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F0" w:rsidRDefault="00801FF0">
      <w:pPr>
        <w:pStyle w:val="ConsPlusTitlePage"/>
      </w:pPr>
      <w:r>
        <w:br/>
      </w:r>
    </w:p>
    <w:p w:rsidR="00801FF0" w:rsidRDefault="00801FF0">
      <w:pPr>
        <w:pStyle w:val="ConsPlusNormal"/>
        <w:jc w:val="both"/>
        <w:outlineLvl w:val="0"/>
      </w:pPr>
    </w:p>
    <w:p w:rsidR="00801FF0" w:rsidRDefault="00801FF0">
      <w:pPr>
        <w:pStyle w:val="ConsPlusTitle"/>
        <w:jc w:val="center"/>
        <w:outlineLvl w:val="0"/>
      </w:pPr>
      <w:r>
        <w:t>КОЛЛЕГИЯ АДМИНИСТРАЦИИ КЕМЕРОВСКОЙ ОБЛАСТИ</w:t>
      </w:r>
    </w:p>
    <w:p w:rsidR="00801FF0" w:rsidRDefault="00801FF0">
      <w:pPr>
        <w:pStyle w:val="ConsPlusTitle"/>
        <w:jc w:val="center"/>
      </w:pPr>
    </w:p>
    <w:p w:rsidR="00801FF0" w:rsidRDefault="00801FF0">
      <w:pPr>
        <w:pStyle w:val="ConsPlusTitle"/>
        <w:jc w:val="center"/>
      </w:pPr>
      <w:r>
        <w:t>ПОСТАНОВЛЕНИЕ</w:t>
      </w:r>
    </w:p>
    <w:p w:rsidR="00801FF0" w:rsidRDefault="00801FF0">
      <w:pPr>
        <w:pStyle w:val="ConsPlusTitle"/>
        <w:jc w:val="center"/>
      </w:pPr>
      <w:r>
        <w:t>от 26 сентября 2012 г. N 385</w:t>
      </w:r>
    </w:p>
    <w:p w:rsidR="00801FF0" w:rsidRDefault="00801FF0">
      <w:pPr>
        <w:pStyle w:val="ConsPlusTitle"/>
        <w:jc w:val="center"/>
      </w:pPr>
    </w:p>
    <w:p w:rsidR="00801FF0" w:rsidRDefault="00801FF0">
      <w:pPr>
        <w:pStyle w:val="ConsPlusTitle"/>
        <w:jc w:val="center"/>
      </w:pPr>
      <w:r>
        <w:t>ОБ ОСУЩЕСТВЛЕНИИ РЕГИОНАЛЬНОГО ГОСУДАРСТВЕННОГО НАДЗОРА</w:t>
      </w:r>
    </w:p>
    <w:p w:rsidR="00801FF0" w:rsidRDefault="00801FF0">
      <w:pPr>
        <w:pStyle w:val="ConsPlusTitle"/>
        <w:jc w:val="center"/>
      </w:pPr>
      <w:r>
        <w:t>В ОБЛАСТИ ПЛЕМЕННОГО ЖИВОТНОВОДСТВА НА ТЕРРИТОРИИ</w:t>
      </w:r>
    </w:p>
    <w:p w:rsidR="00801FF0" w:rsidRDefault="00801FF0">
      <w:pPr>
        <w:pStyle w:val="ConsPlusTitle"/>
        <w:jc w:val="center"/>
      </w:pPr>
      <w:r>
        <w:t>КЕМЕРОВСКОЙ ОБЛАСТИ</w:t>
      </w:r>
    </w:p>
    <w:p w:rsidR="00801FF0" w:rsidRDefault="00801FF0">
      <w:pPr>
        <w:pStyle w:val="ConsPlusNormal"/>
        <w:jc w:val="center"/>
      </w:pPr>
    </w:p>
    <w:p w:rsidR="00801FF0" w:rsidRDefault="00801FF0">
      <w:pPr>
        <w:pStyle w:val="ConsPlusNormal"/>
        <w:jc w:val="center"/>
      </w:pPr>
      <w:r>
        <w:t>Список изменяющих документов</w:t>
      </w:r>
    </w:p>
    <w:p w:rsidR="00801FF0" w:rsidRDefault="00801FF0">
      <w:pPr>
        <w:pStyle w:val="ConsPlusNormal"/>
        <w:jc w:val="center"/>
      </w:pPr>
      <w:proofErr w:type="gramStart"/>
      <w:r>
        <w:t>(в ред. постановлений Коллегии Администрации Кемеровской области</w:t>
      </w:r>
      <w:proofErr w:type="gramEnd"/>
    </w:p>
    <w:p w:rsidR="00801FF0" w:rsidRDefault="00801FF0">
      <w:pPr>
        <w:pStyle w:val="ConsPlusNormal"/>
        <w:jc w:val="center"/>
      </w:pPr>
      <w:r>
        <w:t xml:space="preserve">от 01.08.2016 </w:t>
      </w:r>
      <w:hyperlink r:id="rId4" w:history="1">
        <w:r>
          <w:rPr>
            <w:color w:val="0000FF"/>
          </w:rPr>
          <w:t>N 301</w:t>
        </w:r>
      </w:hyperlink>
      <w:r>
        <w:t xml:space="preserve">, от 09.03.2017 </w:t>
      </w:r>
      <w:hyperlink r:id="rId5" w:history="1">
        <w:r>
          <w:rPr>
            <w:color w:val="0000FF"/>
          </w:rPr>
          <w:t>N 95</w:t>
        </w:r>
      </w:hyperlink>
      <w:r>
        <w:t>)</w:t>
      </w:r>
    </w:p>
    <w:p w:rsidR="00801FF0" w:rsidRDefault="00801FF0">
      <w:pPr>
        <w:pStyle w:val="ConsPlusNormal"/>
        <w:jc w:val="center"/>
      </w:pPr>
    </w:p>
    <w:p w:rsidR="00801FF0" w:rsidRDefault="00801FF0">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w:t>
      </w:r>
      <w:hyperlink r:id="rId7" w:history="1">
        <w:r>
          <w:rPr>
            <w:color w:val="0000FF"/>
          </w:rPr>
          <w:t>статьей 15.1</w:t>
        </w:r>
      </w:hyperlink>
      <w:r>
        <w:t xml:space="preserve"> Федерального закона от 03.08.95 N 123-ФЗ "О племенном животноводстве", </w:t>
      </w:r>
      <w:hyperlink r:id="rId8" w:history="1">
        <w:r>
          <w:rPr>
            <w:color w:val="0000FF"/>
          </w:rPr>
          <w:t>статьями 4</w:t>
        </w:r>
      </w:hyperlink>
      <w:r>
        <w:t xml:space="preserve"> и </w:t>
      </w:r>
      <w:hyperlink r:id="rId9" w:history="1">
        <w:r>
          <w:rPr>
            <w:color w:val="0000FF"/>
          </w:rPr>
          <w:t>6</w:t>
        </w:r>
      </w:hyperlink>
      <w:r>
        <w:t xml:space="preserve"> Закона Кемеровской области от 05.11.2009 N 109-ОЗ "О развитии племенного животноводства", </w:t>
      </w:r>
      <w:hyperlink r:id="rId10" w:history="1">
        <w:r>
          <w:rPr>
            <w:color w:val="0000FF"/>
          </w:rPr>
          <w:t>постановлением</w:t>
        </w:r>
      </w:hyperlink>
      <w:r>
        <w:t xml:space="preserve"> Коллегии Администрации Кемеровской области от 15.12.2011 N</w:t>
      </w:r>
      <w:proofErr w:type="gramEnd"/>
      <w:r>
        <w:t xml:space="preserve"> 580 "Об исполнительных органах государственной власти Кемеровской области, уполномоченных на осуществление регионального государственного контроля (надзора)", Коллегия Администрации Кемеровской области постановляет:</w:t>
      </w:r>
    </w:p>
    <w:p w:rsidR="00801FF0" w:rsidRDefault="00801FF0">
      <w:pPr>
        <w:pStyle w:val="ConsPlusNormal"/>
        <w:ind w:firstLine="540"/>
        <w:jc w:val="both"/>
      </w:pPr>
    </w:p>
    <w:p w:rsidR="00801FF0" w:rsidRDefault="00801FF0">
      <w:pPr>
        <w:pStyle w:val="ConsPlusNormal"/>
        <w:ind w:firstLine="540"/>
        <w:jc w:val="both"/>
      </w:pPr>
      <w:r>
        <w:t xml:space="preserve">1. Утвердить прилагаемый </w:t>
      </w:r>
      <w:hyperlink w:anchor="P38" w:history="1">
        <w:r>
          <w:rPr>
            <w:color w:val="0000FF"/>
          </w:rPr>
          <w:t>Порядок</w:t>
        </w:r>
      </w:hyperlink>
      <w:r>
        <w:t xml:space="preserve"> осуществления регионального государственного надзора в области племенного животноводства на территории Кемеровской области.</w:t>
      </w:r>
    </w:p>
    <w:p w:rsidR="00801FF0" w:rsidRDefault="00801FF0">
      <w:pPr>
        <w:pStyle w:val="ConsPlusNormal"/>
        <w:ind w:firstLine="540"/>
        <w:jc w:val="both"/>
      </w:pPr>
      <w:r>
        <w:t xml:space="preserve">2. Утвердить прилагаемый </w:t>
      </w:r>
      <w:hyperlink w:anchor="P99" w:history="1">
        <w:r>
          <w:rPr>
            <w:color w:val="0000FF"/>
          </w:rPr>
          <w:t>перечень</w:t>
        </w:r>
      </w:hyperlink>
      <w:r>
        <w:t xml:space="preserve"> должностных лиц департамента сельского хозяйства и перерабатывающей промышленности Кемеровской области, уполномоченных на осуществление регионального государственного надзора в области племенного животноводства на территории Кемеровской области.</w:t>
      </w:r>
    </w:p>
    <w:p w:rsidR="00801FF0" w:rsidRDefault="00801FF0">
      <w:pPr>
        <w:pStyle w:val="ConsPlusNormal"/>
        <w:ind w:firstLine="540"/>
        <w:jc w:val="both"/>
      </w:pPr>
      <w:r>
        <w:t>3. Полномочия должностных лиц на осуществление регионального государственного надзора в области племенного животноводства на территории Кемеровской области определены настоящим постановлением.</w:t>
      </w:r>
    </w:p>
    <w:p w:rsidR="00801FF0" w:rsidRDefault="00801FF0">
      <w:pPr>
        <w:pStyle w:val="ConsPlusNormal"/>
        <w:jc w:val="both"/>
      </w:pPr>
      <w:r>
        <w:t>(</w:t>
      </w:r>
      <w:proofErr w:type="gramStart"/>
      <w:r>
        <w:t>п</w:t>
      </w:r>
      <w:proofErr w:type="gramEnd"/>
      <w:r>
        <w:t xml:space="preserve">. 3 в ред. </w:t>
      </w:r>
      <w:hyperlink r:id="rId11"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4. Настоящее постановление подлежит опубликованию на сайте "Электронный бюллетень Коллегии Администрации Кемеровской области".</w:t>
      </w:r>
    </w:p>
    <w:p w:rsidR="00801FF0" w:rsidRDefault="00801FF0">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Кемеровской области (по агропромышленному комплексу) Е.А.Жидкову.</w:t>
      </w:r>
    </w:p>
    <w:p w:rsidR="00801FF0" w:rsidRDefault="00801FF0">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Коллегии Администрации Кемеровской области от 01.08.2016 N 301)</w:t>
      </w:r>
    </w:p>
    <w:p w:rsidR="00801FF0" w:rsidRDefault="00801FF0">
      <w:pPr>
        <w:pStyle w:val="ConsPlusNormal"/>
        <w:ind w:firstLine="540"/>
        <w:jc w:val="both"/>
      </w:pPr>
    </w:p>
    <w:p w:rsidR="00801FF0" w:rsidRDefault="00801FF0">
      <w:pPr>
        <w:pStyle w:val="ConsPlusNormal"/>
        <w:jc w:val="right"/>
      </w:pPr>
      <w:r>
        <w:t>Губернатор</w:t>
      </w:r>
    </w:p>
    <w:p w:rsidR="00801FF0" w:rsidRDefault="00801FF0">
      <w:pPr>
        <w:pStyle w:val="ConsPlusNormal"/>
        <w:jc w:val="right"/>
      </w:pPr>
      <w:r>
        <w:t>Кемеровской области</w:t>
      </w:r>
    </w:p>
    <w:p w:rsidR="00801FF0" w:rsidRDefault="00801FF0">
      <w:pPr>
        <w:pStyle w:val="ConsPlusNormal"/>
        <w:jc w:val="right"/>
      </w:pPr>
      <w:r>
        <w:t>А.М.ТУЛЕЕВ</w:t>
      </w: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jc w:val="right"/>
        <w:outlineLvl w:val="0"/>
      </w:pPr>
      <w:r>
        <w:t>Утвержден</w:t>
      </w:r>
    </w:p>
    <w:p w:rsidR="00801FF0" w:rsidRDefault="00801FF0">
      <w:pPr>
        <w:pStyle w:val="ConsPlusNormal"/>
        <w:jc w:val="right"/>
      </w:pPr>
      <w:r>
        <w:lastRenderedPageBreak/>
        <w:t>постановлением</w:t>
      </w:r>
    </w:p>
    <w:p w:rsidR="00801FF0" w:rsidRDefault="00801FF0">
      <w:pPr>
        <w:pStyle w:val="ConsPlusNormal"/>
        <w:jc w:val="right"/>
      </w:pPr>
      <w:r>
        <w:t>Коллегии Администрации</w:t>
      </w:r>
    </w:p>
    <w:p w:rsidR="00801FF0" w:rsidRDefault="00801FF0">
      <w:pPr>
        <w:pStyle w:val="ConsPlusNormal"/>
        <w:jc w:val="right"/>
      </w:pPr>
      <w:r>
        <w:t>Кемеровской области</w:t>
      </w:r>
    </w:p>
    <w:p w:rsidR="00801FF0" w:rsidRDefault="00801FF0">
      <w:pPr>
        <w:pStyle w:val="ConsPlusNormal"/>
        <w:jc w:val="right"/>
      </w:pPr>
      <w:r>
        <w:t>от 26 сентября 2012 г. N 385</w:t>
      </w:r>
    </w:p>
    <w:p w:rsidR="00801FF0" w:rsidRDefault="00801FF0">
      <w:pPr>
        <w:pStyle w:val="ConsPlusNormal"/>
        <w:ind w:firstLine="540"/>
        <w:jc w:val="both"/>
      </w:pPr>
    </w:p>
    <w:p w:rsidR="00801FF0" w:rsidRDefault="00801FF0">
      <w:pPr>
        <w:pStyle w:val="ConsPlusTitle"/>
        <w:jc w:val="center"/>
      </w:pPr>
      <w:bookmarkStart w:id="0" w:name="P38"/>
      <w:bookmarkEnd w:id="0"/>
      <w:r>
        <w:t>ПОРЯДОК</w:t>
      </w:r>
    </w:p>
    <w:p w:rsidR="00801FF0" w:rsidRDefault="00801FF0">
      <w:pPr>
        <w:pStyle w:val="ConsPlusTitle"/>
        <w:jc w:val="center"/>
      </w:pPr>
      <w:r>
        <w:t>ОСУЩЕСТВЛЕНИЯ РЕГИОНАЛЬНОГО ГОСУДАРСТВЕННОГО НАДЗОРА</w:t>
      </w:r>
    </w:p>
    <w:p w:rsidR="00801FF0" w:rsidRDefault="00801FF0">
      <w:pPr>
        <w:pStyle w:val="ConsPlusTitle"/>
        <w:jc w:val="center"/>
      </w:pPr>
      <w:r>
        <w:t>В ОБЛАСТИ ПЛЕМЕННОГО ЖИВОТНОВОДСТВА НА ТЕРРИТОРИИ</w:t>
      </w:r>
    </w:p>
    <w:p w:rsidR="00801FF0" w:rsidRDefault="00801FF0">
      <w:pPr>
        <w:pStyle w:val="ConsPlusTitle"/>
        <w:jc w:val="center"/>
      </w:pPr>
      <w:r>
        <w:t>КЕМЕРОВСКОЙ ОБЛАСТИ</w:t>
      </w:r>
    </w:p>
    <w:p w:rsidR="00801FF0" w:rsidRDefault="00801FF0">
      <w:pPr>
        <w:pStyle w:val="ConsPlusNormal"/>
        <w:jc w:val="center"/>
      </w:pPr>
    </w:p>
    <w:p w:rsidR="00801FF0" w:rsidRDefault="00801FF0">
      <w:pPr>
        <w:pStyle w:val="ConsPlusNormal"/>
        <w:jc w:val="center"/>
      </w:pPr>
      <w:r>
        <w:t>Список изменяющих документов</w:t>
      </w:r>
    </w:p>
    <w:p w:rsidR="00801FF0" w:rsidRDefault="00801FF0">
      <w:pPr>
        <w:pStyle w:val="ConsPlusNormal"/>
        <w:jc w:val="center"/>
      </w:pPr>
      <w:proofErr w:type="gramStart"/>
      <w:r>
        <w:t xml:space="preserve">(в ред. </w:t>
      </w:r>
      <w:hyperlink r:id="rId13" w:history="1">
        <w:r>
          <w:rPr>
            <w:color w:val="0000FF"/>
          </w:rPr>
          <w:t>постановления</w:t>
        </w:r>
      </w:hyperlink>
      <w:r>
        <w:t xml:space="preserve"> Коллегии Администрации Кемеровской области</w:t>
      </w:r>
      <w:proofErr w:type="gramEnd"/>
    </w:p>
    <w:p w:rsidR="00801FF0" w:rsidRDefault="00801FF0">
      <w:pPr>
        <w:pStyle w:val="ConsPlusNormal"/>
        <w:jc w:val="center"/>
      </w:pPr>
      <w:r>
        <w:t>от 09.03.2017 N 95)</w:t>
      </w:r>
    </w:p>
    <w:p w:rsidR="00801FF0" w:rsidRDefault="00801FF0">
      <w:pPr>
        <w:pStyle w:val="ConsPlusNormal"/>
        <w:ind w:firstLine="540"/>
        <w:jc w:val="both"/>
      </w:pPr>
    </w:p>
    <w:p w:rsidR="00801FF0" w:rsidRDefault="00801FF0">
      <w:pPr>
        <w:pStyle w:val="ConsPlusNormal"/>
        <w:ind w:firstLine="540"/>
        <w:jc w:val="both"/>
      </w:pPr>
      <w:r>
        <w:t xml:space="preserve">1. </w:t>
      </w:r>
      <w:proofErr w:type="gramStart"/>
      <w:r>
        <w:t xml:space="preserve">Настоящий Порядок осуществления регионального государственного надзора в области племенного животноводства на территории Кемеровской области разработан в соответствии со </w:t>
      </w:r>
      <w:hyperlink r:id="rId14" w:history="1">
        <w:r>
          <w:rPr>
            <w:color w:val="0000FF"/>
          </w:rPr>
          <w:t>статьей 15.1</w:t>
        </w:r>
      </w:hyperlink>
      <w:r>
        <w:t xml:space="preserve"> Федерального закона от 03.08.95 N 123-ФЗ "О племенном животноводстве",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color w:val="0000FF"/>
          </w:rPr>
          <w:t>Законом</w:t>
        </w:r>
      </w:hyperlink>
      <w:r>
        <w:t xml:space="preserve"> Кемеровской области от 05.11.2009 N 109-ОЗ "О развитии</w:t>
      </w:r>
      <w:proofErr w:type="gramEnd"/>
      <w:r>
        <w:t xml:space="preserve"> племенного животноводства".</w:t>
      </w:r>
    </w:p>
    <w:p w:rsidR="00801FF0" w:rsidRDefault="00801FF0">
      <w:pPr>
        <w:pStyle w:val="ConsPlusNormal"/>
        <w:ind w:firstLine="540"/>
        <w:jc w:val="both"/>
      </w:pPr>
      <w:r>
        <w:t>2. Целью осуществления регионального государственного надзора в области племенного животноводства на территории Кемеровской области (далее - надзор в области племенного животноводства) является обеспечение соблюдения законодательства в области племенного животноводства на территории Кемеровской области.</w:t>
      </w:r>
    </w:p>
    <w:p w:rsidR="00801FF0" w:rsidRDefault="00801FF0">
      <w:pPr>
        <w:pStyle w:val="ConsPlusNormal"/>
        <w:ind w:firstLine="540"/>
        <w:jc w:val="both"/>
      </w:pPr>
      <w:r>
        <w:t xml:space="preserve">3. Надзор в области племенного животноводства осуществляется департаментом сельского хозяйства и перерабатывающей промышленности Кемеровской области (далее - департамент) в отношении юридических лиц и индивидуальных предпринимателей (далее - организации по племенному животноводству), осуществляющих разведение, содержание, кормление, продажу, учет племенных животных, применение новых технологий, научно-обособленных селекционных и </w:t>
      </w:r>
      <w:proofErr w:type="spellStart"/>
      <w:r>
        <w:t>биотехнологических</w:t>
      </w:r>
      <w:proofErr w:type="spellEnd"/>
      <w:r>
        <w:t xml:space="preserve"> методов, прогрессивных методов контроля продуктивности.</w:t>
      </w:r>
    </w:p>
    <w:p w:rsidR="00801FF0" w:rsidRDefault="00801FF0">
      <w:pPr>
        <w:pStyle w:val="ConsPlusNormal"/>
        <w:ind w:firstLine="540"/>
        <w:jc w:val="both"/>
      </w:pPr>
      <w:r>
        <w:t>Мероприятия по надзору в области племенного животноводства осуществляют должностные лица департамента, перечень которых утвержден настоящим постановлением.</w:t>
      </w:r>
    </w:p>
    <w:p w:rsidR="00801FF0" w:rsidRDefault="00801FF0">
      <w:pPr>
        <w:pStyle w:val="ConsPlusNormal"/>
        <w:jc w:val="both"/>
      </w:pPr>
      <w:r>
        <w:t xml:space="preserve">(в ред. </w:t>
      </w:r>
      <w:hyperlink r:id="rId17"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4. Должностные лица департамента при осуществлении надзора в области племенного животноводства обязаны:</w:t>
      </w:r>
    </w:p>
    <w:p w:rsidR="00801FF0" w:rsidRDefault="00801FF0">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в области племенного животноводства;</w:t>
      </w:r>
    </w:p>
    <w:p w:rsidR="00801FF0" w:rsidRDefault="00801FF0">
      <w:pPr>
        <w:pStyle w:val="ConsPlusNormal"/>
        <w:ind w:firstLine="540"/>
        <w:jc w:val="both"/>
      </w:pPr>
      <w:r>
        <w:t>б) соблюдать законодательство Российской Федерации, права и законные интересы организаций по племенному животноводству, проверка которых проводится;</w:t>
      </w:r>
    </w:p>
    <w:p w:rsidR="00801FF0" w:rsidRDefault="00801FF0">
      <w:pPr>
        <w:pStyle w:val="ConsPlusNormal"/>
        <w:ind w:firstLine="540"/>
        <w:jc w:val="both"/>
      </w:pPr>
      <w:r>
        <w:t>в) проводить проверку на основании приказа департамент</w:t>
      </w:r>
      <w:proofErr w:type="gramStart"/>
      <w:r>
        <w:t>а о ее</w:t>
      </w:r>
      <w:proofErr w:type="gramEnd"/>
      <w:r>
        <w:t xml:space="preserve"> проведении в соответствии с ее назначением;</w:t>
      </w:r>
    </w:p>
    <w:p w:rsidR="00801FF0" w:rsidRDefault="00801FF0">
      <w:pPr>
        <w:pStyle w:val="ConsPlusNormal"/>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 о проведении проверки, в установленных случаях - копии документа о согласовании проверки;</w:t>
      </w:r>
    </w:p>
    <w:p w:rsidR="00801FF0" w:rsidRDefault="00801FF0">
      <w:pPr>
        <w:pStyle w:val="ConsPlusNormal"/>
        <w:ind w:firstLine="540"/>
        <w:jc w:val="both"/>
      </w:pPr>
      <w:proofErr w:type="spellStart"/>
      <w:r>
        <w:t>д</w:t>
      </w:r>
      <w:proofErr w:type="spellEnd"/>
      <w:r>
        <w:t xml:space="preserve">) не препятствовать руководителю, иному должностному лицу или уполномоченному представителю организации по племенному животноводству присутствовать при проведении проверки, давать разъяснения по вопросам, относящимся </w:t>
      </w:r>
      <w:r>
        <w:lastRenderedPageBreak/>
        <w:t>к предмету проверки;</w:t>
      </w:r>
    </w:p>
    <w:p w:rsidR="00801FF0" w:rsidRDefault="00801FF0">
      <w:pPr>
        <w:pStyle w:val="ConsPlusNormal"/>
        <w:ind w:firstLine="540"/>
        <w:jc w:val="both"/>
      </w:pPr>
      <w:r>
        <w:t>е) предоставлять должностным лицам организаций по племенному животноводству либо их уполномоченным представителям, присутствующим при проведении проверки, необходимую информацию и документы, относящиеся к предмету проверки;</w:t>
      </w:r>
    </w:p>
    <w:p w:rsidR="00801FF0" w:rsidRDefault="00801FF0">
      <w:pPr>
        <w:pStyle w:val="ConsPlusNormal"/>
        <w:ind w:firstLine="540"/>
        <w:jc w:val="both"/>
      </w:pPr>
      <w:r>
        <w:t>ж) составлять по результатам проверок акты и представлять их руководителю, иному должностному лицу организации по племенному животноводству либо их уполномоченным представителям для ознакомления с результатами проверки при осуществлении государственного надзора в области племенного животноводства;</w:t>
      </w:r>
    </w:p>
    <w:p w:rsidR="00801FF0" w:rsidRDefault="00801FF0">
      <w:pPr>
        <w:pStyle w:val="ConsPlusNormal"/>
        <w:ind w:firstLine="540"/>
        <w:jc w:val="both"/>
      </w:pPr>
      <w:proofErr w:type="spellStart"/>
      <w:proofErr w:type="gramStart"/>
      <w:r>
        <w:t>з</w:t>
      </w:r>
      <w:proofErr w:type="spellEnd"/>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 и граждан;</w:t>
      </w:r>
      <w:proofErr w:type="gramEnd"/>
    </w:p>
    <w:p w:rsidR="00801FF0" w:rsidRDefault="00801FF0">
      <w:pPr>
        <w:pStyle w:val="ConsPlusNormal"/>
        <w:ind w:firstLine="540"/>
        <w:jc w:val="both"/>
      </w:pPr>
      <w:proofErr w:type="gramStart"/>
      <w:r>
        <w:t>и) выдавать предписание организации по племенному животноводству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01FF0" w:rsidRDefault="00801FF0">
      <w:pPr>
        <w:pStyle w:val="ConsPlusNormal"/>
        <w:ind w:firstLine="540"/>
        <w:jc w:val="both"/>
      </w:pPr>
      <w:r>
        <w:t xml:space="preserve">к)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1FF0" w:rsidRDefault="00801FF0">
      <w:pPr>
        <w:pStyle w:val="ConsPlusNormal"/>
        <w:ind w:firstLine="540"/>
        <w:jc w:val="both"/>
      </w:pPr>
      <w:r>
        <w:t>л) доказывать обоснованность своих действий при их обжаловании организациями по племенному животноводству в порядке, установленном законодательством Российской Федерации;</w:t>
      </w:r>
    </w:p>
    <w:p w:rsidR="00801FF0" w:rsidRDefault="00801FF0">
      <w:pPr>
        <w:pStyle w:val="ConsPlusNormal"/>
        <w:ind w:firstLine="540"/>
        <w:jc w:val="both"/>
      </w:pPr>
      <w:r>
        <w:t>м) соблюдать сроки проверки;</w:t>
      </w:r>
    </w:p>
    <w:p w:rsidR="00801FF0" w:rsidRDefault="00801FF0">
      <w:pPr>
        <w:pStyle w:val="ConsPlusNormal"/>
        <w:ind w:firstLine="540"/>
        <w:jc w:val="both"/>
      </w:pPr>
      <w:proofErr w:type="spellStart"/>
      <w:r>
        <w:t>н</w:t>
      </w:r>
      <w:proofErr w:type="spellEnd"/>
      <w:r>
        <w:t>) перед началом проведения выездной проверки по просьбе руководителя, иного должностного лица или уполномоченного представителя организации по племенному животноводству ознакомить их с положениями административного регламента (при его наличии), в соответствии с которым проводится проверка;</w:t>
      </w:r>
    </w:p>
    <w:p w:rsidR="00801FF0" w:rsidRDefault="00801FF0">
      <w:pPr>
        <w:pStyle w:val="ConsPlusNormal"/>
        <w:ind w:firstLine="540"/>
        <w:jc w:val="both"/>
      </w:pPr>
      <w:r>
        <w:t>о) осуществлять запись о проведенной проверке в журнале учета проверок;</w:t>
      </w:r>
    </w:p>
    <w:p w:rsidR="00801FF0" w:rsidRDefault="00801FF0">
      <w:pPr>
        <w:pStyle w:val="ConsPlusNormal"/>
        <w:ind w:firstLine="540"/>
        <w:jc w:val="both"/>
      </w:pPr>
      <w:proofErr w:type="spellStart"/>
      <w:r>
        <w:t>п</w:t>
      </w:r>
      <w:proofErr w:type="spellEnd"/>
      <w:r>
        <w:t>) не требовать от организации по племенному животноводству документы и иные сведения, представление которых не предусмотрено законодательством Российской Федерации;</w:t>
      </w:r>
    </w:p>
    <w:p w:rsidR="00801FF0" w:rsidRDefault="00801FF0">
      <w:pPr>
        <w:pStyle w:val="ConsPlusNormal"/>
        <w:ind w:firstLine="540"/>
        <w:jc w:val="both"/>
      </w:pPr>
      <w:proofErr w:type="spellStart"/>
      <w:r>
        <w:t>р</w:t>
      </w:r>
      <w:proofErr w:type="spellEnd"/>
      <w:r>
        <w:t xml:space="preserve">) осуществлять внесение информации в единый реестр проверок в соответствии с </w:t>
      </w:r>
      <w:hyperlink r:id="rId18" w:history="1">
        <w:r>
          <w:rPr>
            <w:color w:val="0000FF"/>
          </w:rPr>
          <w:t>разделом IV</w:t>
        </w:r>
      </w:hyperlink>
      <w:r>
        <w:t xml:space="preserve"> Правил формирования и ведения единого реестра проверок утвержденных постановлением Правительства Российской Федерации от 28.04.2015 N 415;</w:t>
      </w:r>
    </w:p>
    <w:p w:rsidR="00801FF0" w:rsidRDefault="00801FF0">
      <w:pPr>
        <w:pStyle w:val="ConsPlusNormal"/>
        <w:ind w:firstLine="540"/>
        <w:jc w:val="both"/>
      </w:pPr>
      <w:r>
        <w:t>с) нести ответственность за достоверность информации, внесенной в единый реестр проверок.</w:t>
      </w:r>
    </w:p>
    <w:p w:rsidR="00801FF0" w:rsidRDefault="00801FF0">
      <w:pPr>
        <w:pStyle w:val="ConsPlusNormal"/>
        <w:jc w:val="both"/>
      </w:pPr>
      <w:r>
        <w:t xml:space="preserve">(п. 4 в ред. </w:t>
      </w:r>
      <w:hyperlink r:id="rId19"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5. Должностные лица департамента при осуществлении надзора в области племенного животноводства имеют право в установленном порядке:</w:t>
      </w:r>
    </w:p>
    <w:p w:rsidR="00801FF0" w:rsidRDefault="00801FF0">
      <w:pPr>
        <w:pStyle w:val="ConsPlusNormal"/>
        <w:ind w:firstLine="540"/>
        <w:jc w:val="both"/>
      </w:pPr>
      <w:r>
        <w:t>а) привлекать экспертов, экспертные организации;</w:t>
      </w:r>
    </w:p>
    <w:p w:rsidR="00801FF0" w:rsidRDefault="00801FF0">
      <w:pPr>
        <w:pStyle w:val="ConsPlusNormal"/>
        <w:ind w:firstLine="540"/>
        <w:jc w:val="both"/>
      </w:pPr>
      <w:r>
        <w:t xml:space="preserve">б) беспрепятственно посещать и обследовать организации по племенному животноводству в целях проверки соответствия их деятельности требованиям, предъявляемым к определенному виду организаций по племенному животноводству, и </w:t>
      </w:r>
      <w:r>
        <w:lastRenderedPageBreak/>
        <w:t>соблюдения ими норм и правил ведения племенного животноводства.</w:t>
      </w:r>
    </w:p>
    <w:p w:rsidR="00801FF0" w:rsidRDefault="00801FF0">
      <w:pPr>
        <w:pStyle w:val="ConsPlusNormal"/>
        <w:jc w:val="both"/>
      </w:pPr>
      <w:r>
        <w:t>(</w:t>
      </w:r>
      <w:proofErr w:type="gramStart"/>
      <w:r>
        <w:t>п</w:t>
      </w:r>
      <w:proofErr w:type="gramEnd"/>
      <w:r>
        <w:t xml:space="preserve">. 5 в ред. </w:t>
      </w:r>
      <w:hyperlink r:id="rId20"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6. Надзор в области племенного животноводства проводится в виде плановых и внеплановых документарных и (или) выездных проверок.</w:t>
      </w:r>
    </w:p>
    <w:p w:rsidR="00801FF0" w:rsidRDefault="00801FF0">
      <w:pPr>
        <w:pStyle w:val="ConsPlusNormal"/>
        <w:ind w:firstLine="540"/>
        <w:jc w:val="both"/>
      </w:pPr>
      <w:r>
        <w:t>7. Плановые проверки по надзору в области племенного животноводства проводятся не чаще, чем один раз в три года на основании ежегодного плана проведения проверок организаций по племенному животноводству.</w:t>
      </w:r>
    </w:p>
    <w:p w:rsidR="00801FF0" w:rsidRDefault="00801FF0">
      <w:pPr>
        <w:pStyle w:val="ConsPlusNormal"/>
        <w:ind w:firstLine="540"/>
        <w:jc w:val="both"/>
      </w:pPr>
      <w:r>
        <w:t xml:space="preserve">8. Внеплановая выездная проверка по надзору в области племенного животноводства по основаниям, указанным в </w:t>
      </w:r>
      <w:hyperlink r:id="rId21" w:history="1">
        <w:r>
          <w:rPr>
            <w:color w:val="0000FF"/>
          </w:rPr>
          <w:t>пунктах "а"</w:t>
        </w:r>
      </w:hyperlink>
      <w:r>
        <w:t xml:space="preserve"> и </w:t>
      </w:r>
      <w:hyperlink r:id="rId22" w:history="1">
        <w:r>
          <w:rPr>
            <w:color w:val="0000FF"/>
          </w:rPr>
          <w:t>"б" пункта 2 части 2 статьи 10</w:t>
        </w:r>
      </w:hyperlink>
      <w:r>
        <w:t xml:space="preserve"> Федерального закона N 294-ФЗ, проводится в соответствии с приказом департамента после согласования в установленном порядке с органом прокуратуры по месту осуществления деятельности организации по племенному животноводству.</w:t>
      </w:r>
    </w:p>
    <w:p w:rsidR="00801FF0" w:rsidRDefault="00801FF0">
      <w:pPr>
        <w:pStyle w:val="ConsPlusNormal"/>
        <w:ind w:firstLine="540"/>
        <w:jc w:val="both"/>
      </w:pPr>
      <w:r>
        <w:t xml:space="preserve">9. </w:t>
      </w:r>
      <w:proofErr w:type="gramStart"/>
      <w:r>
        <w:t xml:space="preserve">Плановые и внеплановые документарные и (или) выездные проверки по надзору в области племенного животноводства проводятся в порядке, установленном Федеральным </w:t>
      </w:r>
      <w:hyperlink r:id="rId23" w:history="1">
        <w:r>
          <w:rPr>
            <w:color w:val="0000FF"/>
          </w:rPr>
          <w:t>законом</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административным регламентом исполнения департаментом государственной функции по осуществлению регионального государственного надзора в области племенного животноводства, утверждаемым департаментом.</w:t>
      </w:r>
      <w:proofErr w:type="gramEnd"/>
    </w:p>
    <w:p w:rsidR="00801FF0" w:rsidRDefault="00801FF0">
      <w:pPr>
        <w:pStyle w:val="ConsPlusNormal"/>
        <w:ind w:firstLine="540"/>
        <w:jc w:val="both"/>
      </w:pPr>
      <w:r>
        <w:t>10. По результатам проведения плановых и внеплановых проверок по надзору в области племенного животноводства должностными лицами департамента составляются акты проверок.</w:t>
      </w:r>
    </w:p>
    <w:p w:rsidR="00801FF0" w:rsidRDefault="00801FF0">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 xml:space="preserve">11. </w:t>
      </w:r>
      <w:proofErr w:type="gramStart"/>
      <w:r>
        <w:t xml:space="preserve">Приказы департамента о проведении проверки, заявление о согласовании с органом прокуратуры проведения внеплановой выездной проверки, акты проверок и журнал учета проверок оформляются в соответствии с типовыми формами, утвержденными </w:t>
      </w:r>
      <w:hyperlink r:id="rId25" w:history="1">
        <w:r>
          <w:rPr>
            <w:color w:val="0000FF"/>
          </w:rPr>
          <w:t>приказом</w:t>
        </w:r>
      </w:hyperlink>
      <w: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01FF0" w:rsidRDefault="00801FF0">
      <w:pPr>
        <w:pStyle w:val="ConsPlusNormal"/>
        <w:ind w:firstLine="540"/>
        <w:jc w:val="both"/>
      </w:pPr>
      <w:r>
        <w:t>Действия (бездействие) должностными лицами департамента, а также решения, принятые ими при осуществлении надзора в области племенного животноводства, могут быть обжалованы в соответствии с действующим законодательством.</w:t>
      </w:r>
    </w:p>
    <w:p w:rsidR="00801FF0" w:rsidRDefault="00801FF0">
      <w:pPr>
        <w:pStyle w:val="ConsPlusNormal"/>
        <w:jc w:val="both"/>
      </w:pPr>
      <w:r>
        <w:t xml:space="preserve">(в ред. </w:t>
      </w:r>
      <w:hyperlink r:id="rId26"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12. Должностные лица департамента, уполномоченные на осуществление регионального государственного надзора в области племенного животноводства,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регионального государственного надзора в области племенного животноводства.</w:t>
      </w:r>
    </w:p>
    <w:p w:rsidR="00801FF0" w:rsidRDefault="00801FF0">
      <w:pPr>
        <w:pStyle w:val="ConsPlusNormal"/>
        <w:jc w:val="both"/>
      </w:pPr>
      <w:r>
        <w:t>(</w:t>
      </w:r>
      <w:proofErr w:type="gramStart"/>
      <w:r>
        <w:t>п</w:t>
      </w:r>
      <w:proofErr w:type="gramEnd"/>
      <w:r>
        <w:t xml:space="preserve">. 12 в ред. </w:t>
      </w:r>
      <w:hyperlink r:id="rId27" w:history="1">
        <w:r>
          <w:rPr>
            <w:color w:val="0000FF"/>
          </w:rPr>
          <w:t>постановления</w:t>
        </w:r>
      </w:hyperlink>
      <w:r>
        <w:t xml:space="preserve"> Коллегии Администрации Кемеровской области от 09.03.2017 N 95)</w:t>
      </w:r>
    </w:p>
    <w:p w:rsidR="00801FF0" w:rsidRDefault="00801FF0">
      <w:pPr>
        <w:pStyle w:val="ConsPlusNormal"/>
        <w:ind w:firstLine="540"/>
        <w:jc w:val="both"/>
      </w:pPr>
      <w:r>
        <w:t>13. В целях обеспечения учета проводимых плановых и внеплановых проверок, а также их результатов при осуществлении надзора в области племенного животноводства, департамент принимает организационно-распорядительные меры, предусматривающие определение должностных лиц, уполномоченных на внесение информации в единый реестр проверок.</w:t>
      </w:r>
    </w:p>
    <w:p w:rsidR="00801FF0" w:rsidRDefault="00801FF0">
      <w:pPr>
        <w:pStyle w:val="ConsPlusNormal"/>
        <w:jc w:val="both"/>
      </w:pPr>
      <w:r>
        <w:t>(</w:t>
      </w:r>
      <w:proofErr w:type="gramStart"/>
      <w:r>
        <w:t>п</w:t>
      </w:r>
      <w:proofErr w:type="gramEnd"/>
      <w:r>
        <w:t xml:space="preserve">. 13 введен </w:t>
      </w:r>
      <w:hyperlink r:id="rId28" w:history="1">
        <w:r>
          <w:rPr>
            <w:color w:val="0000FF"/>
          </w:rPr>
          <w:t>постановлением</w:t>
        </w:r>
      </w:hyperlink>
      <w:r>
        <w:t xml:space="preserve"> Коллегии Администрации Кемеровской области от 09.03.2017 N 95)</w:t>
      </w: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jc w:val="right"/>
        <w:outlineLvl w:val="0"/>
      </w:pPr>
      <w:r>
        <w:t>Утвержден</w:t>
      </w:r>
    </w:p>
    <w:p w:rsidR="00801FF0" w:rsidRDefault="00801FF0">
      <w:pPr>
        <w:pStyle w:val="ConsPlusNormal"/>
        <w:jc w:val="right"/>
      </w:pPr>
      <w:r>
        <w:t>постановлением</w:t>
      </w:r>
    </w:p>
    <w:p w:rsidR="00801FF0" w:rsidRDefault="00801FF0">
      <w:pPr>
        <w:pStyle w:val="ConsPlusNormal"/>
        <w:jc w:val="right"/>
      </w:pPr>
      <w:r>
        <w:t>Коллегии Администрации</w:t>
      </w:r>
    </w:p>
    <w:p w:rsidR="00801FF0" w:rsidRDefault="00801FF0">
      <w:pPr>
        <w:pStyle w:val="ConsPlusNormal"/>
        <w:jc w:val="right"/>
      </w:pPr>
      <w:r>
        <w:t>Кемеровской области</w:t>
      </w:r>
    </w:p>
    <w:p w:rsidR="00801FF0" w:rsidRDefault="00801FF0">
      <w:pPr>
        <w:pStyle w:val="ConsPlusNormal"/>
        <w:jc w:val="right"/>
      </w:pPr>
      <w:r>
        <w:t>от 26 сентября 2012 г. N 385</w:t>
      </w:r>
    </w:p>
    <w:p w:rsidR="00801FF0" w:rsidRDefault="00801FF0">
      <w:pPr>
        <w:pStyle w:val="ConsPlusNormal"/>
        <w:ind w:firstLine="540"/>
        <w:jc w:val="both"/>
      </w:pPr>
    </w:p>
    <w:p w:rsidR="00801FF0" w:rsidRDefault="00801FF0">
      <w:pPr>
        <w:pStyle w:val="ConsPlusTitle"/>
        <w:jc w:val="center"/>
      </w:pPr>
      <w:bookmarkStart w:id="1" w:name="P99"/>
      <w:bookmarkEnd w:id="1"/>
      <w:r>
        <w:t>ПЕРЕЧЕНЬ</w:t>
      </w:r>
    </w:p>
    <w:p w:rsidR="00801FF0" w:rsidRDefault="00801FF0">
      <w:pPr>
        <w:pStyle w:val="ConsPlusTitle"/>
        <w:jc w:val="center"/>
      </w:pPr>
      <w:r>
        <w:t>ДОЛЖНОСТНЫХ ЛИЦ ДЕПАРТАМЕНТА СЕЛЬСКОГО ХОЗЯЙСТВА</w:t>
      </w:r>
    </w:p>
    <w:p w:rsidR="00801FF0" w:rsidRDefault="00801FF0">
      <w:pPr>
        <w:pStyle w:val="ConsPlusTitle"/>
        <w:jc w:val="center"/>
      </w:pPr>
      <w:r>
        <w:t>И ПЕРЕРАБАТЫВАЮЩЕЙ ПРОМЫШЛЕННОСТИ КЕМЕРОВСКОЙ ОБЛАСТИ,</w:t>
      </w:r>
    </w:p>
    <w:p w:rsidR="00801FF0" w:rsidRDefault="00801FF0">
      <w:pPr>
        <w:pStyle w:val="ConsPlusTitle"/>
        <w:jc w:val="center"/>
      </w:pPr>
      <w:r>
        <w:t xml:space="preserve">УПОЛНОМОЧЕННЫХ НА ОСУЩЕСТВЛЕНИЕ </w:t>
      </w:r>
      <w:proofErr w:type="gramStart"/>
      <w:r>
        <w:t>РЕГИОНАЛЬНОГО</w:t>
      </w:r>
      <w:proofErr w:type="gramEnd"/>
    </w:p>
    <w:p w:rsidR="00801FF0" w:rsidRDefault="00801FF0">
      <w:pPr>
        <w:pStyle w:val="ConsPlusTitle"/>
        <w:jc w:val="center"/>
      </w:pPr>
      <w:r>
        <w:t>ГОСУДАРСТВЕННОГО НАДЗОРА В ОБЛАСТИ ПЛЕМЕННОГО</w:t>
      </w:r>
    </w:p>
    <w:p w:rsidR="00801FF0" w:rsidRDefault="00801FF0">
      <w:pPr>
        <w:pStyle w:val="ConsPlusTitle"/>
        <w:jc w:val="center"/>
      </w:pPr>
      <w:r>
        <w:t>ЖИВОТНОВОДСТВА НА ТЕРРИТОРИИ КЕМЕРОВСКОЙ ОБЛАСТИ</w:t>
      </w:r>
    </w:p>
    <w:p w:rsidR="00801FF0" w:rsidRDefault="00801FF0">
      <w:pPr>
        <w:pStyle w:val="ConsPlusNormal"/>
        <w:jc w:val="center"/>
      </w:pPr>
    </w:p>
    <w:p w:rsidR="00801FF0" w:rsidRDefault="00801FF0">
      <w:pPr>
        <w:pStyle w:val="ConsPlusNormal"/>
        <w:jc w:val="center"/>
      </w:pPr>
      <w:r>
        <w:t>Список изменяющих документов</w:t>
      </w:r>
    </w:p>
    <w:p w:rsidR="00801FF0" w:rsidRDefault="00801FF0">
      <w:pPr>
        <w:pStyle w:val="ConsPlusNormal"/>
        <w:jc w:val="center"/>
      </w:pPr>
      <w:proofErr w:type="gramStart"/>
      <w:r>
        <w:t xml:space="preserve">(в ред. </w:t>
      </w:r>
      <w:hyperlink r:id="rId29" w:history="1">
        <w:r>
          <w:rPr>
            <w:color w:val="0000FF"/>
          </w:rPr>
          <w:t>постановления</w:t>
        </w:r>
      </w:hyperlink>
      <w:r>
        <w:t xml:space="preserve"> Коллегии Администрации Кемеровской области</w:t>
      </w:r>
      <w:proofErr w:type="gramEnd"/>
    </w:p>
    <w:p w:rsidR="00801FF0" w:rsidRDefault="00801FF0">
      <w:pPr>
        <w:pStyle w:val="ConsPlusNormal"/>
        <w:jc w:val="center"/>
      </w:pPr>
      <w:r>
        <w:t>от 01.08.2016 N 301)</w:t>
      </w:r>
    </w:p>
    <w:p w:rsidR="00801FF0" w:rsidRDefault="00801FF0">
      <w:pPr>
        <w:pStyle w:val="ConsPlusNormal"/>
        <w:ind w:firstLine="540"/>
        <w:jc w:val="both"/>
      </w:pPr>
    </w:p>
    <w:p w:rsidR="00801FF0" w:rsidRDefault="00801FF0">
      <w:pPr>
        <w:pStyle w:val="ConsPlusNormal"/>
        <w:ind w:firstLine="540"/>
        <w:jc w:val="both"/>
      </w:pPr>
      <w:r>
        <w:t>1. Начальник департамента.</w:t>
      </w:r>
    </w:p>
    <w:p w:rsidR="00801FF0" w:rsidRDefault="00801FF0">
      <w:pPr>
        <w:pStyle w:val="ConsPlusNormal"/>
        <w:ind w:firstLine="540"/>
        <w:jc w:val="both"/>
      </w:pPr>
      <w:r>
        <w:t>2. Заместитель начальника департамента (по животноводству).</w:t>
      </w:r>
    </w:p>
    <w:p w:rsidR="00801FF0" w:rsidRDefault="00801FF0">
      <w:pPr>
        <w:pStyle w:val="ConsPlusNormal"/>
        <w:ind w:firstLine="540"/>
        <w:jc w:val="both"/>
      </w:pPr>
      <w:r>
        <w:t>3. Начальник управления племенного животноводства.</w:t>
      </w:r>
    </w:p>
    <w:p w:rsidR="00801FF0" w:rsidRDefault="00801FF0">
      <w:pPr>
        <w:pStyle w:val="ConsPlusNormal"/>
        <w:ind w:firstLine="540"/>
        <w:jc w:val="both"/>
      </w:pPr>
      <w:r>
        <w:t>4. Начальник отдела племенных ресурсов и надзора за селекционным процессом.</w:t>
      </w:r>
    </w:p>
    <w:p w:rsidR="00801FF0" w:rsidRDefault="00801FF0">
      <w:pPr>
        <w:pStyle w:val="ConsPlusNormal"/>
        <w:ind w:firstLine="540"/>
        <w:jc w:val="both"/>
      </w:pPr>
      <w:r>
        <w:t>5. Главный консультант отдела племенных ресурсов и надзора за селекционным процессом.</w:t>
      </w:r>
    </w:p>
    <w:p w:rsidR="00801FF0" w:rsidRDefault="00801FF0">
      <w:pPr>
        <w:pStyle w:val="ConsPlusNormal"/>
        <w:ind w:firstLine="540"/>
        <w:jc w:val="both"/>
      </w:pPr>
      <w:r>
        <w:t>6. Главный специалист отдела племенных ресурсов и надзора за селекционным процессом.</w:t>
      </w:r>
    </w:p>
    <w:p w:rsidR="00801FF0" w:rsidRDefault="00801FF0">
      <w:pPr>
        <w:pStyle w:val="ConsPlusNormal"/>
        <w:ind w:firstLine="540"/>
        <w:jc w:val="both"/>
      </w:pPr>
      <w:r>
        <w:t>7. Главный специалист отдела инспекторской работы и информационной поддержки.</w:t>
      </w:r>
    </w:p>
    <w:p w:rsidR="00801FF0" w:rsidRDefault="00801FF0">
      <w:pPr>
        <w:pStyle w:val="ConsPlusNormal"/>
        <w:ind w:firstLine="540"/>
        <w:jc w:val="both"/>
      </w:pPr>
      <w:r>
        <w:t>8. Начальник отдела инспекторской работы и информационной поддержки.</w:t>
      </w:r>
    </w:p>
    <w:p w:rsidR="00801FF0" w:rsidRDefault="00801FF0">
      <w:pPr>
        <w:pStyle w:val="ConsPlusNormal"/>
        <w:jc w:val="both"/>
      </w:pPr>
      <w:r>
        <w:t xml:space="preserve">(п. 8 </w:t>
      </w:r>
      <w:proofErr w:type="gramStart"/>
      <w:r>
        <w:t>введен</w:t>
      </w:r>
      <w:proofErr w:type="gramEnd"/>
      <w:r>
        <w:t xml:space="preserve"> </w:t>
      </w:r>
      <w:hyperlink r:id="rId30" w:history="1">
        <w:r>
          <w:rPr>
            <w:color w:val="0000FF"/>
          </w:rPr>
          <w:t>постановлением</w:t>
        </w:r>
      </w:hyperlink>
      <w:r>
        <w:t xml:space="preserve"> Коллегии Администрации Кемеровской области от 01.08.2016 N 301)</w:t>
      </w:r>
    </w:p>
    <w:p w:rsidR="00801FF0" w:rsidRDefault="00801FF0">
      <w:pPr>
        <w:pStyle w:val="ConsPlusNormal"/>
        <w:ind w:firstLine="540"/>
        <w:jc w:val="both"/>
      </w:pPr>
    </w:p>
    <w:p w:rsidR="00801FF0" w:rsidRDefault="00801FF0">
      <w:pPr>
        <w:pStyle w:val="ConsPlusNormal"/>
        <w:ind w:firstLine="540"/>
        <w:jc w:val="both"/>
      </w:pPr>
    </w:p>
    <w:p w:rsidR="00801FF0" w:rsidRDefault="00801FF0">
      <w:pPr>
        <w:pStyle w:val="ConsPlusNormal"/>
        <w:pBdr>
          <w:top w:val="single" w:sz="6" w:space="0" w:color="auto"/>
        </w:pBdr>
        <w:spacing w:before="100" w:after="100"/>
        <w:jc w:val="both"/>
        <w:rPr>
          <w:sz w:val="2"/>
          <w:szCs w:val="2"/>
        </w:rPr>
      </w:pPr>
    </w:p>
    <w:p w:rsidR="0040570F" w:rsidRDefault="0040570F"/>
    <w:sectPr w:rsidR="0040570F" w:rsidSect="00BE7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01FF0"/>
    <w:rsid w:val="0000125F"/>
    <w:rsid w:val="0000172A"/>
    <w:rsid w:val="00007AA7"/>
    <w:rsid w:val="00021384"/>
    <w:rsid w:val="00024921"/>
    <w:rsid w:val="00032379"/>
    <w:rsid w:val="00034E70"/>
    <w:rsid w:val="0003568A"/>
    <w:rsid w:val="00036310"/>
    <w:rsid w:val="00036379"/>
    <w:rsid w:val="00036F0C"/>
    <w:rsid w:val="00047176"/>
    <w:rsid w:val="0005076D"/>
    <w:rsid w:val="00063B74"/>
    <w:rsid w:val="00064915"/>
    <w:rsid w:val="000718F0"/>
    <w:rsid w:val="0008038E"/>
    <w:rsid w:val="00083544"/>
    <w:rsid w:val="00086479"/>
    <w:rsid w:val="0009708F"/>
    <w:rsid w:val="000A375A"/>
    <w:rsid w:val="000A51DA"/>
    <w:rsid w:val="000A790A"/>
    <w:rsid w:val="000B1489"/>
    <w:rsid w:val="000B3806"/>
    <w:rsid w:val="000C07AE"/>
    <w:rsid w:val="000C31A1"/>
    <w:rsid w:val="000C413F"/>
    <w:rsid w:val="000D2E01"/>
    <w:rsid w:val="000D5BB8"/>
    <w:rsid w:val="000E0C71"/>
    <w:rsid w:val="000E29D8"/>
    <w:rsid w:val="000E4D34"/>
    <w:rsid w:val="000E5AD9"/>
    <w:rsid w:val="000F7AF6"/>
    <w:rsid w:val="00104B3B"/>
    <w:rsid w:val="00120028"/>
    <w:rsid w:val="001235CB"/>
    <w:rsid w:val="00136A63"/>
    <w:rsid w:val="0014301D"/>
    <w:rsid w:val="001442A7"/>
    <w:rsid w:val="00153871"/>
    <w:rsid w:val="00156897"/>
    <w:rsid w:val="001568DA"/>
    <w:rsid w:val="00167589"/>
    <w:rsid w:val="00171A10"/>
    <w:rsid w:val="00174AAF"/>
    <w:rsid w:val="0017737F"/>
    <w:rsid w:val="001813A2"/>
    <w:rsid w:val="0019335C"/>
    <w:rsid w:val="0019724F"/>
    <w:rsid w:val="001A5880"/>
    <w:rsid w:val="001B12B7"/>
    <w:rsid w:val="001B45CD"/>
    <w:rsid w:val="001C03FC"/>
    <w:rsid w:val="001C4BD8"/>
    <w:rsid w:val="001C731D"/>
    <w:rsid w:val="001D211E"/>
    <w:rsid w:val="001E1E01"/>
    <w:rsid w:val="001E3A59"/>
    <w:rsid w:val="001F53F7"/>
    <w:rsid w:val="0020064C"/>
    <w:rsid w:val="0021214C"/>
    <w:rsid w:val="002231AC"/>
    <w:rsid w:val="00223E98"/>
    <w:rsid w:val="002245F1"/>
    <w:rsid w:val="002324FB"/>
    <w:rsid w:val="00234B6A"/>
    <w:rsid w:val="00240DAF"/>
    <w:rsid w:val="00245EEF"/>
    <w:rsid w:val="002471DF"/>
    <w:rsid w:val="0025793D"/>
    <w:rsid w:val="00263F62"/>
    <w:rsid w:val="0026776E"/>
    <w:rsid w:val="002717D6"/>
    <w:rsid w:val="002728A4"/>
    <w:rsid w:val="002751D8"/>
    <w:rsid w:val="00284E0F"/>
    <w:rsid w:val="00290A41"/>
    <w:rsid w:val="002953B8"/>
    <w:rsid w:val="002A74CB"/>
    <w:rsid w:val="002B76B7"/>
    <w:rsid w:val="002C7F24"/>
    <w:rsid w:val="002F5787"/>
    <w:rsid w:val="00302215"/>
    <w:rsid w:val="00307280"/>
    <w:rsid w:val="0031140D"/>
    <w:rsid w:val="00314A90"/>
    <w:rsid w:val="00321F93"/>
    <w:rsid w:val="003238DA"/>
    <w:rsid w:val="00327C51"/>
    <w:rsid w:val="00335268"/>
    <w:rsid w:val="0034225A"/>
    <w:rsid w:val="0034392A"/>
    <w:rsid w:val="0034522D"/>
    <w:rsid w:val="00345BD6"/>
    <w:rsid w:val="003645DA"/>
    <w:rsid w:val="00365F37"/>
    <w:rsid w:val="0037099C"/>
    <w:rsid w:val="00371F5F"/>
    <w:rsid w:val="00372B3A"/>
    <w:rsid w:val="003829D3"/>
    <w:rsid w:val="0038477C"/>
    <w:rsid w:val="00394633"/>
    <w:rsid w:val="00394B75"/>
    <w:rsid w:val="003A3469"/>
    <w:rsid w:val="003A66C5"/>
    <w:rsid w:val="003A6AEC"/>
    <w:rsid w:val="003D29B5"/>
    <w:rsid w:val="003D50FE"/>
    <w:rsid w:val="003E0F94"/>
    <w:rsid w:val="003E3011"/>
    <w:rsid w:val="003F0A17"/>
    <w:rsid w:val="00400626"/>
    <w:rsid w:val="0040570F"/>
    <w:rsid w:val="00417A5B"/>
    <w:rsid w:val="00420DFE"/>
    <w:rsid w:val="00422052"/>
    <w:rsid w:val="00434991"/>
    <w:rsid w:val="00437A54"/>
    <w:rsid w:val="00443740"/>
    <w:rsid w:val="0045563F"/>
    <w:rsid w:val="00455DFD"/>
    <w:rsid w:val="004573F5"/>
    <w:rsid w:val="00462F96"/>
    <w:rsid w:val="00467F21"/>
    <w:rsid w:val="00473CD0"/>
    <w:rsid w:val="00474CB7"/>
    <w:rsid w:val="004801C7"/>
    <w:rsid w:val="00482956"/>
    <w:rsid w:val="00483E52"/>
    <w:rsid w:val="0048684D"/>
    <w:rsid w:val="00486984"/>
    <w:rsid w:val="00487804"/>
    <w:rsid w:val="0049490D"/>
    <w:rsid w:val="004A3AD5"/>
    <w:rsid w:val="004B680F"/>
    <w:rsid w:val="004C6EE0"/>
    <w:rsid w:val="004D0452"/>
    <w:rsid w:val="004D146F"/>
    <w:rsid w:val="004D7F74"/>
    <w:rsid w:val="004E19D8"/>
    <w:rsid w:val="004E1CB8"/>
    <w:rsid w:val="004E69A8"/>
    <w:rsid w:val="004E6FA4"/>
    <w:rsid w:val="004F751C"/>
    <w:rsid w:val="005104D2"/>
    <w:rsid w:val="005115F2"/>
    <w:rsid w:val="00513201"/>
    <w:rsid w:val="00520B6E"/>
    <w:rsid w:val="00521C84"/>
    <w:rsid w:val="00522CE7"/>
    <w:rsid w:val="00526CAD"/>
    <w:rsid w:val="005355CA"/>
    <w:rsid w:val="005402CF"/>
    <w:rsid w:val="00554CE9"/>
    <w:rsid w:val="00560E89"/>
    <w:rsid w:val="005649E8"/>
    <w:rsid w:val="00566322"/>
    <w:rsid w:val="0056633F"/>
    <w:rsid w:val="005812CB"/>
    <w:rsid w:val="005812CF"/>
    <w:rsid w:val="005879FA"/>
    <w:rsid w:val="00597D81"/>
    <w:rsid w:val="005A2074"/>
    <w:rsid w:val="005C0769"/>
    <w:rsid w:val="005C3AA0"/>
    <w:rsid w:val="005C6BAE"/>
    <w:rsid w:val="005C7F8D"/>
    <w:rsid w:val="005D4331"/>
    <w:rsid w:val="005D4DE9"/>
    <w:rsid w:val="005E4E1D"/>
    <w:rsid w:val="005F3720"/>
    <w:rsid w:val="005F6FEA"/>
    <w:rsid w:val="00601542"/>
    <w:rsid w:val="006154EA"/>
    <w:rsid w:val="00620870"/>
    <w:rsid w:val="00624840"/>
    <w:rsid w:val="00627A19"/>
    <w:rsid w:val="00646573"/>
    <w:rsid w:val="006508EB"/>
    <w:rsid w:val="006620BD"/>
    <w:rsid w:val="00664C2C"/>
    <w:rsid w:val="0066630B"/>
    <w:rsid w:val="00667139"/>
    <w:rsid w:val="006749C4"/>
    <w:rsid w:val="00675972"/>
    <w:rsid w:val="00691E6B"/>
    <w:rsid w:val="006A4965"/>
    <w:rsid w:val="006A7944"/>
    <w:rsid w:val="006A7ADC"/>
    <w:rsid w:val="006B3BC6"/>
    <w:rsid w:val="006B3BEC"/>
    <w:rsid w:val="006B745A"/>
    <w:rsid w:val="006C4B15"/>
    <w:rsid w:val="006C6038"/>
    <w:rsid w:val="006D67BE"/>
    <w:rsid w:val="006E2467"/>
    <w:rsid w:val="006E2B4D"/>
    <w:rsid w:val="006E3B91"/>
    <w:rsid w:val="006F03B0"/>
    <w:rsid w:val="006F3B21"/>
    <w:rsid w:val="0070755E"/>
    <w:rsid w:val="00713B80"/>
    <w:rsid w:val="0071560E"/>
    <w:rsid w:val="007207B2"/>
    <w:rsid w:val="0072557B"/>
    <w:rsid w:val="0073673C"/>
    <w:rsid w:val="007442DF"/>
    <w:rsid w:val="007521A1"/>
    <w:rsid w:val="007630A3"/>
    <w:rsid w:val="00780703"/>
    <w:rsid w:val="00792BF0"/>
    <w:rsid w:val="007A18F5"/>
    <w:rsid w:val="007A762A"/>
    <w:rsid w:val="007C738F"/>
    <w:rsid w:val="007E1CA6"/>
    <w:rsid w:val="007E38E1"/>
    <w:rsid w:val="007E5AFB"/>
    <w:rsid w:val="00801FF0"/>
    <w:rsid w:val="00803362"/>
    <w:rsid w:val="008033A6"/>
    <w:rsid w:val="00803C81"/>
    <w:rsid w:val="0081205F"/>
    <w:rsid w:val="00820631"/>
    <w:rsid w:val="00822E66"/>
    <w:rsid w:val="00824457"/>
    <w:rsid w:val="00826F12"/>
    <w:rsid w:val="00827C3E"/>
    <w:rsid w:val="00830E2F"/>
    <w:rsid w:val="008337DA"/>
    <w:rsid w:val="008457CD"/>
    <w:rsid w:val="00851179"/>
    <w:rsid w:val="00861CE0"/>
    <w:rsid w:val="008647FA"/>
    <w:rsid w:val="00890130"/>
    <w:rsid w:val="00892FB0"/>
    <w:rsid w:val="008934A2"/>
    <w:rsid w:val="008B45E9"/>
    <w:rsid w:val="008C2924"/>
    <w:rsid w:val="008C4DE9"/>
    <w:rsid w:val="008C6932"/>
    <w:rsid w:val="008D4A43"/>
    <w:rsid w:val="008E18FD"/>
    <w:rsid w:val="008E4263"/>
    <w:rsid w:val="008F77AF"/>
    <w:rsid w:val="00915EAF"/>
    <w:rsid w:val="009229CB"/>
    <w:rsid w:val="009337AD"/>
    <w:rsid w:val="00935FB5"/>
    <w:rsid w:val="00937979"/>
    <w:rsid w:val="00942870"/>
    <w:rsid w:val="00943F6A"/>
    <w:rsid w:val="00967446"/>
    <w:rsid w:val="00974DA1"/>
    <w:rsid w:val="00977DEC"/>
    <w:rsid w:val="00980C96"/>
    <w:rsid w:val="00991D6C"/>
    <w:rsid w:val="00993CFC"/>
    <w:rsid w:val="00996C60"/>
    <w:rsid w:val="009A0329"/>
    <w:rsid w:val="009B17A5"/>
    <w:rsid w:val="009B19B7"/>
    <w:rsid w:val="009B2598"/>
    <w:rsid w:val="009B28E1"/>
    <w:rsid w:val="009B5F41"/>
    <w:rsid w:val="009C6072"/>
    <w:rsid w:val="009C65D6"/>
    <w:rsid w:val="009C7382"/>
    <w:rsid w:val="009F612A"/>
    <w:rsid w:val="00A01EC6"/>
    <w:rsid w:val="00A02C6E"/>
    <w:rsid w:val="00A07163"/>
    <w:rsid w:val="00A073E5"/>
    <w:rsid w:val="00A131DA"/>
    <w:rsid w:val="00A15D9B"/>
    <w:rsid w:val="00A21460"/>
    <w:rsid w:val="00A33DF6"/>
    <w:rsid w:val="00A36C4E"/>
    <w:rsid w:val="00A40D3C"/>
    <w:rsid w:val="00A4534C"/>
    <w:rsid w:val="00A462A3"/>
    <w:rsid w:val="00A60034"/>
    <w:rsid w:val="00A67C2D"/>
    <w:rsid w:val="00A77024"/>
    <w:rsid w:val="00A820A8"/>
    <w:rsid w:val="00A9344E"/>
    <w:rsid w:val="00A944AA"/>
    <w:rsid w:val="00AA0AD1"/>
    <w:rsid w:val="00AB1514"/>
    <w:rsid w:val="00AC4567"/>
    <w:rsid w:val="00AD256C"/>
    <w:rsid w:val="00AD5796"/>
    <w:rsid w:val="00AF353E"/>
    <w:rsid w:val="00B11ADC"/>
    <w:rsid w:val="00B11D76"/>
    <w:rsid w:val="00B12AA0"/>
    <w:rsid w:val="00B12BB9"/>
    <w:rsid w:val="00B203CD"/>
    <w:rsid w:val="00B31C01"/>
    <w:rsid w:val="00B41D03"/>
    <w:rsid w:val="00B503E9"/>
    <w:rsid w:val="00B52598"/>
    <w:rsid w:val="00B52CBF"/>
    <w:rsid w:val="00B616CD"/>
    <w:rsid w:val="00B662D5"/>
    <w:rsid w:val="00B72695"/>
    <w:rsid w:val="00B775F7"/>
    <w:rsid w:val="00B812A5"/>
    <w:rsid w:val="00B84A71"/>
    <w:rsid w:val="00B85C9E"/>
    <w:rsid w:val="00B94D36"/>
    <w:rsid w:val="00BB450A"/>
    <w:rsid w:val="00BC4D4E"/>
    <w:rsid w:val="00BE29ED"/>
    <w:rsid w:val="00BF1F71"/>
    <w:rsid w:val="00BF33DE"/>
    <w:rsid w:val="00BF410C"/>
    <w:rsid w:val="00BF6DF9"/>
    <w:rsid w:val="00C01EB9"/>
    <w:rsid w:val="00C13B52"/>
    <w:rsid w:val="00C15053"/>
    <w:rsid w:val="00C217B3"/>
    <w:rsid w:val="00C22485"/>
    <w:rsid w:val="00C30CA9"/>
    <w:rsid w:val="00C32D7D"/>
    <w:rsid w:val="00C331BA"/>
    <w:rsid w:val="00C35E26"/>
    <w:rsid w:val="00C369F1"/>
    <w:rsid w:val="00C47825"/>
    <w:rsid w:val="00C55C1A"/>
    <w:rsid w:val="00C62C43"/>
    <w:rsid w:val="00C72FA6"/>
    <w:rsid w:val="00C75EEA"/>
    <w:rsid w:val="00C765FB"/>
    <w:rsid w:val="00CA45FD"/>
    <w:rsid w:val="00CB11B7"/>
    <w:rsid w:val="00CB4D40"/>
    <w:rsid w:val="00CB4F4B"/>
    <w:rsid w:val="00CC199A"/>
    <w:rsid w:val="00CC247C"/>
    <w:rsid w:val="00CC5B82"/>
    <w:rsid w:val="00CD7BE1"/>
    <w:rsid w:val="00CE3376"/>
    <w:rsid w:val="00D01683"/>
    <w:rsid w:val="00D02AF1"/>
    <w:rsid w:val="00D241E8"/>
    <w:rsid w:val="00D35AFC"/>
    <w:rsid w:val="00D47D36"/>
    <w:rsid w:val="00D606D2"/>
    <w:rsid w:val="00D6149F"/>
    <w:rsid w:val="00D703D4"/>
    <w:rsid w:val="00D70CAA"/>
    <w:rsid w:val="00D740F3"/>
    <w:rsid w:val="00D74D00"/>
    <w:rsid w:val="00D80554"/>
    <w:rsid w:val="00D86FAB"/>
    <w:rsid w:val="00DA04EA"/>
    <w:rsid w:val="00DA1683"/>
    <w:rsid w:val="00DC68F1"/>
    <w:rsid w:val="00DC6F23"/>
    <w:rsid w:val="00DC71E7"/>
    <w:rsid w:val="00DD0D02"/>
    <w:rsid w:val="00DD3304"/>
    <w:rsid w:val="00DD33A1"/>
    <w:rsid w:val="00DD3817"/>
    <w:rsid w:val="00DD5A7C"/>
    <w:rsid w:val="00DF5898"/>
    <w:rsid w:val="00E017B5"/>
    <w:rsid w:val="00E1782F"/>
    <w:rsid w:val="00E26ED5"/>
    <w:rsid w:val="00E31CE3"/>
    <w:rsid w:val="00E328D0"/>
    <w:rsid w:val="00E402D8"/>
    <w:rsid w:val="00E43B07"/>
    <w:rsid w:val="00E44E58"/>
    <w:rsid w:val="00E461C8"/>
    <w:rsid w:val="00E536E3"/>
    <w:rsid w:val="00E55C3A"/>
    <w:rsid w:val="00E5626B"/>
    <w:rsid w:val="00E679A3"/>
    <w:rsid w:val="00E74B7E"/>
    <w:rsid w:val="00E879DF"/>
    <w:rsid w:val="00E97F8F"/>
    <w:rsid w:val="00EA3E2A"/>
    <w:rsid w:val="00EC01DF"/>
    <w:rsid w:val="00EC53A9"/>
    <w:rsid w:val="00ED529B"/>
    <w:rsid w:val="00ED6EC5"/>
    <w:rsid w:val="00EE516C"/>
    <w:rsid w:val="00EE79B6"/>
    <w:rsid w:val="00EE7D20"/>
    <w:rsid w:val="00EF2F95"/>
    <w:rsid w:val="00EF4510"/>
    <w:rsid w:val="00EF60F0"/>
    <w:rsid w:val="00F00FEF"/>
    <w:rsid w:val="00F0460A"/>
    <w:rsid w:val="00F17C27"/>
    <w:rsid w:val="00F256EF"/>
    <w:rsid w:val="00F31DBF"/>
    <w:rsid w:val="00F37E0B"/>
    <w:rsid w:val="00F527D1"/>
    <w:rsid w:val="00F52DB7"/>
    <w:rsid w:val="00F552DB"/>
    <w:rsid w:val="00F60DC0"/>
    <w:rsid w:val="00F7765A"/>
    <w:rsid w:val="00F80B35"/>
    <w:rsid w:val="00F862C7"/>
    <w:rsid w:val="00F91EAC"/>
    <w:rsid w:val="00F945C8"/>
    <w:rsid w:val="00FB0389"/>
    <w:rsid w:val="00FB276A"/>
    <w:rsid w:val="00FC1A0A"/>
    <w:rsid w:val="00FC3690"/>
    <w:rsid w:val="00FE4AF2"/>
    <w:rsid w:val="00FF19DC"/>
    <w:rsid w:val="00FF5304"/>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3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FF0"/>
    <w:pPr>
      <w:widowControl w:val="0"/>
      <w:autoSpaceDE w:val="0"/>
      <w:autoSpaceDN w:val="0"/>
    </w:pPr>
    <w:rPr>
      <w:sz w:val="24"/>
    </w:rPr>
  </w:style>
  <w:style w:type="paragraph" w:customStyle="1" w:styleId="ConsPlusTitle">
    <w:name w:val="ConsPlusTitle"/>
    <w:rsid w:val="00801FF0"/>
    <w:pPr>
      <w:widowControl w:val="0"/>
      <w:autoSpaceDE w:val="0"/>
      <w:autoSpaceDN w:val="0"/>
    </w:pPr>
    <w:rPr>
      <w:b/>
      <w:sz w:val="24"/>
    </w:rPr>
  </w:style>
  <w:style w:type="paragraph" w:customStyle="1" w:styleId="ConsPlusTitlePage">
    <w:name w:val="ConsPlusTitlePage"/>
    <w:rsid w:val="00801FF0"/>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EA02002E273CC36E671E05503A6F7341DD63562296D810C21582692D8609C8C54CB16B3021F44D53F96v7c1C" TargetMode="External"/><Relationship Id="rId13" Type="http://schemas.openxmlformats.org/officeDocument/2006/relationships/hyperlink" Target="consultantplus://offline/ref=CE2EA02002E273CC36E671E05503A6F7341DD635602760880B21582692D8609C8C54CB16B3021F44D53F92v7c0C" TargetMode="External"/><Relationship Id="rId18" Type="http://schemas.openxmlformats.org/officeDocument/2006/relationships/hyperlink" Target="consultantplus://offline/ref=CE2EA02002E273CC36E66FED436FFAF232168031672F62DE527E037BC5D16ACBCB1B9254F70F1E4CvDc6C" TargetMode="External"/><Relationship Id="rId26" Type="http://schemas.openxmlformats.org/officeDocument/2006/relationships/hyperlink" Target="consultantplus://offline/ref=CE2EA02002E273CC36E671E05503A6F7341DD635602760880B21582692D8609C8C54CB16B3021F44D53F91v7cBC" TargetMode="External"/><Relationship Id="rId3" Type="http://schemas.openxmlformats.org/officeDocument/2006/relationships/webSettings" Target="webSettings.xml"/><Relationship Id="rId21" Type="http://schemas.openxmlformats.org/officeDocument/2006/relationships/hyperlink" Target="consultantplus://offline/ref=CE2EA02002E273CC36E66FED436FFAF232168D3B622862DE527E037BC5D16ACBCB1B9254F70F1D46vDcCC" TargetMode="External"/><Relationship Id="rId7" Type="http://schemas.openxmlformats.org/officeDocument/2006/relationships/hyperlink" Target="consultantplus://offline/ref=CE2EA02002E273CC36E66FED436FFAF2311F8E3B602A62DE527E037BC5D16ACBCB1B92v5c0C" TargetMode="External"/><Relationship Id="rId12" Type="http://schemas.openxmlformats.org/officeDocument/2006/relationships/hyperlink" Target="consultantplus://offline/ref=CE2EA02002E273CC36E671E05503A6F7341DD635602B6B8E0D21582692D8609C8C54CB16B3021F44D53F92v7cEC" TargetMode="External"/><Relationship Id="rId17" Type="http://schemas.openxmlformats.org/officeDocument/2006/relationships/hyperlink" Target="consultantplus://offline/ref=CE2EA02002E273CC36E671E05503A6F7341DD635602760880B21582692D8609C8C54CB16B3021F44D53F92v7c1C" TargetMode="External"/><Relationship Id="rId25" Type="http://schemas.openxmlformats.org/officeDocument/2006/relationships/hyperlink" Target="consultantplus://offline/ref=CE2EA02002E273CC36E66FED436FFAF232168E3B652C62DE527E037BC5vDc1C" TargetMode="External"/><Relationship Id="rId2" Type="http://schemas.openxmlformats.org/officeDocument/2006/relationships/settings" Target="settings.xml"/><Relationship Id="rId16" Type="http://schemas.openxmlformats.org/officeDocument/2006/relationships/hyperlink" Target="consultantplus://offline/ref=CE2EA02002E273CC36E671E05503A6F7341DD63562296D810C21582692D8609Cv8cCC" TargetMode="External"/><Relationship Id="rId20" Type="http://schemas.openxmlformats.org/officeDocument/2006/relationships/hyperlink" Target="consultantplus://offline/ref=CE2EA02002E273CC36E671E05503A6F7341DD635602760880B21582692D8609C8C54CB16B3021F44D53F90v7c1C" TargetMode="External"/><Relationship Id="rId29" Type="http://schemas.openxmlformats.org/officeDocument/2006/relationships/hyperlink" Target="consultantplus://offline/ref=CE2EA02002E273CC36E671E05503A6F7341DD635602B6B8E0D21582692D8609C8C54CB16B3021F44D53F92v7cFC" TargetMode="External"/><Relationship Id="rId1" Type="http://schemas.openxmlformats.org/officeDocument/2006/relationships/styles" Target="styles.xml"/><Relationship Id="rId6" Type="http://schemas.openxmlformats.org/officeDocument/2006/relationships/hyperlink" Target="consultantplus://offline/ref=CE2EA02002E273CC36E66FED436FFAF232168D3B622862DE527E037BC5D16ACBCB1B925DvFc7C" TargetMode="External"/><Relationship Id="rId11" Type="http://schemas.openxmlformats.org/officeDocument/2006/relationships/hyperlink" Target="consultantplus://offline/ref=CE2EA02002E273CC36E671E05503A6F7341DD635602760880B21582692D8609C8C54CB16B3021F44D53F92v7cEC" TargetMode="External"/><Relationship Id="rId24" Type="http://schemas.openxmlformats.org/officeDocument/2006/relationships/hyperlink" Target="consultantplus://offline/ref=CE2EA02002E273CC36E671E05503A6F7341DD635602760880B21582692D8609C8C54CB16B3021F44D53F91v7cAC" TargetMode="External"/><Relationship Id="rId32" Type="http://schemas.openxmlformats.org/officeDocument/2006/relationships/theme" Target="theme/theme1.xml"/><Relationship Id="rId5" Type="http://schemas.openxmlformats.org/officeDocument/2006/relationships/hyperlink" Target="consultantplus://offline/ref=CE2EA02002E273CC36E671E05503A6F7341DD635602760880B21582692D8609C8C54CB16B3021F44D53F92v7cDC" TargetMode="External"/><Relationship Id="rId15" Type="http://schemas.openxmlformats.org/officeDocument/2006/relationships/hyperlink" Target="consultantplus://offline/ref=CE2EA02002E273CC36E66FED436FFAF232168D3B622862DE527E037BC5D16ACBCB1B925DvFc7C" TargetMode="External"/><Relationship Id="rId23" Type="http://schemas.openxmlformats.org/officeDocument/2006/relationships/hyperlink" Target="consultantplus://offline/ref=CE2EA02002E273CC36E66FED436FFAF232168D3B622862DE527E037BC5vDc1C" TargetMode="External"/><Relationship Id="rId28" Type="http://schemas.openxmlformats.org/officeDocument/2006/relationships/hyperlink" Target="consultantplus://offline/ref=CE2EA02002E273CC36E671E05503A6F7341DD635602760880B21582692D8609C8C54CB16B3021F44D53F91v7cEC" TargetMode="External"/><Relationship Id="rId10" Type="http://schemas.openxmlformats.org/officeDocument/2006/relationships/hyperlink" Target="consultantplus://offline/ref=CE2EA02002E273CC36E671E05503A6F7341DD635602A69880F21582692D8609C8C54CB16B3021F44D53F91v7cDC" TargetMode="External"/><Relationship Id="rId19" Type="http://schemas.openxmlformats.org/officeDocument/2006/relationships/hyperlink" Target="consultantplus://offline/ref=CE2EA02002E273CC36E671E05503A6F7341DD635602760880B21582692D8609C8C54CB16B3021F44D53F93v7c8C" TargetMode="External"/><Relationship Id="rId31" Type="http://schemas.openxmlformats.org/officeDocument/2006/relationships/fontTable" Target="fontTable.xml"/><Relationship Id="rId4" Type="http://schemas.openxmlformats.org/officeDocument/2006/relationships/hyperlink" Target="consultantplus://offline/ref=CE2EA02002E273CC36E671E05503A6F7341DD635602B6B8E0D21582692D8609C8C54CB16B3021F44D53F92v7cDC" TargetMode="External"/><Relationship Id="rId9" Type="http://schemas.openxmlformats.org/officeDocument/2006/relationships/hyperlink" Target="consultantplus://offline/ref=CE2EA02002E273CC36E671E05503A6F7341DD63562296D810C21582692D8609C8C54CB16B3021F44D53F97v7c9C" TargetMode="External"/><Relationship Id="rId14" Type="http://schemas.openxmlformats.org/officeDocument/2006/relationships/hyperlink" Target="consultantplus://offline/ref=CE2EA02002E273CC36E66FED436FFAF2311F8E3B602A62DE527E037BC5D16ACBCB1B92v5c0C" TargetMode="External"/><Relationship Id="rId22" Type="http://schemas.openxmlformats.org/officeDocument/2006/relationships/hyperlink" Target="consultantplus://offline/ref=CE2EA02002E273CC36E66FED436FFAF232168D3B622862DE527E037BC5D16ACBCB1B9254F70F1D47vDc5C" TargetMode="External"/><Relationship Id="rId27" Type="http://schemas.openxmlformats.org/officeDocument/2006/relationships/hyperlink" Target="consultantplus://offline/ref=CE2EA02002E273CC36E671E05503A6F7341DD635602760880B21582692D8609C8C54CB16B3021F44D53F91v7cCC" TargetMode="External"/><Relationship Id="rId30" Type="http://schemas.openxmlformats.org/officeDocument/2006/relationships/hyperlink" Target="consultantplus://offline/ref=CE2EA02002E273CC36E671E05503A6F7341DD635602B6B8E0D21582692D8609C8C54CB16B3021F44D53F92v7c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2484</Words>
  <Characters>14161</Characters>
  <Application>Microsoft Office Word</Application>
  <DocSecurity>0</DocSecurity>
  <Lines>118</Lines>
  <Paragraphs>33</Paragraphs>
  <ScaleCrop>false</ScaleCrop>
  <Company>Grizli777</Company>
  <LinksUpToDate>false</LinksUpToDate>
  <CharactersWithSpaces>16612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2017-04-24T02:28:00Z</dcterms:created>
  <dcterms:modified xsi:type="dcterms:W3CDTF">2017-04-24T02:29:00Z</dcterms:modified>
</cp:coreProperties>
</file>