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40" w:rsidRDefault="003B1840">
      <w:pPr>
        <w:spacing w:after="1" w:line="240" w:lineRule="atLeast"/>
        <w:jc w:val="both"/>
      </w:pPr>
    </w:p>
    <w:p w:rsidR="003B1840" w:rsidRDefault="003B1840">
      <w:pPr>
        <w:spacing w:after="1" w:line="240" w:lineRule="atLeast"/>
        <w:jc w:val="both"/>
      </w:pPr>
    </w:p>
    <w:p w:rsidR="007C0E22" w:rsidRDefault="003B1840">
      <w:pPr>
        <w:spacing w:after="1" w:line="240" w:lineRule="atLeast"/>
        <w:jc w:val="right"/>
        <w:outlineLvl w:val="0"/>
      </w:pPr>
      <w:r>
        <w:t>Приложение 1</w:t>
      </w:r>
      <w:r w:rsidR="007C0E22">
        <w:t xml:space="preserve"> к приказу </w:t>
      </w:r>
    </w:p>
    <w:p w:rsidR="007C0E22" w:rsidRDefault="007C0E22">
      <w:pPr>
        <w:spacing w:after="1" w:line="240" w:lineRule="atLeast"/>
        <w:jc w:val="right"/>
        <w:outlineLvl w:val="0"/>
      </w:pPr>
      <w:r>
        <w:t xml:space="preserve">департамента сельского хозяйства и </w:t>
      </w:r>
    </w:p>
    <w:p w:rsidR="007C0E22" w:rsidRDefault="007C0E22">
      <w:pPr>
        <w:spacing w:after="1" w:line="240" w:lineRule="atLeast"/>
        <w:jc w:val="right"/>
        <w:outlineLvl w:val="0"/>
      </w:pPr>
      <w:r>
        <w:t>перерабатывающей промышленности</w:t>
      </w:r>
    </w:p>
    <w:p w:rsidR="003B1840" w:rsidRDefault="007C0E22">
      <w:pPr>
        <w:spacing w:after="1" w:line="240" w:lineRule="atLeast"/>
        <w:jc w:val="right"/>
        <w:outlineLvl w:val="0"/>
      </w:pPr>
      <w:r>
        <w:t xml:space="preserve"> Кемеровской области</w:t>
      </w:r>
    </w:p>
    <w:p w:rsidR="007C0E22" w:rsidRDefault="007C0E22">
      <w:pPr>
        <w:spacing w:after="1" w:line="240" w:lineRule="atLeast"/>
        <w:jc w:val="right"/>
        <w:outlineLvl w:val="0"/>
      </w:pPr>
      <w:r>
        <w:t>от ____</w:t>
      </w:r>
      <w:r w:rsidR="003615E4">
        <w:rPr>
          <w:u w:val="single"/>
        </w:rPr>
        <w:t>20.07</w:t>
      </w:r>
      <w:r w:rsidR="00E05735">
        <w:rPr>
          <w:u w:val="single"/>
        </w:rPr>
        <w:t>.</w:t>
      </w:r>
      <w:r>
        <w:t>_____ 2017 № _</w:t>
      </w:r>
      <w:r w:rsidR="003615E4">
        <w:rPr>
          <w:u w:val="single"/>
        </w:rPr>
        <w:t>67</w:t>
      </w:r>
      <w:r>
        <w:t>__</w:t>
      </w:r>
    </w:p>
    <w:p w:rsidR="003B1840" w:rsidRDefault="003B1840">
      <w:pPr>
        <w:spacing w:after="1" w:line="240" w:lineRule="atLeast"/>
        <w:jc w:val="both"/>
      </w:pPr>
    </w:p>
    <w:p w:rsidR="003B1840" w:rsidRDefault="003B1840">
      <w:pPr>
        <w:spacing w:after="1" w:line="240" w:lineRule="atLeast"/>
        <w:jc w:val="both"/>
      </w:pPr>
      <w:bookmarkStart w:id="0" w:name="P169"/>
      <w:bookmarkEnd w:id="0"/>
    </w:p>
    <w:p w:rsidR="007C0E22" w:rsidRPr="007C0E22" w:rsidRDefault="007C0E22" w:rsidP="007C0E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0E22">
        <w:rPr>
          <w:color w:val="000000"/>
          <w:sz w:val="28"/>
          <w:szCs w:val="28"/>
        </w:rPr>
        <w:t>Перечень</w:t>
      </w:r>
    </w:p>
    <w:p w:rsidR="007C0E22" w:rsidRPr="007C0E22" w:rsidRDefault="007C0E22" w:rsidP="007C0E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0E22">
        <w:rPr>
          <w:color w:val="000000"/>
          <w:sz w:val="28"/>
          <w:szCs w:val="28"/>
        </w:rPr>
        <w:t>нормативных правовых актов,</w:t>
      </w:r>
    </w:p>
    <w:p w:rsidR="007C0E22" w:rsidRPr="007C0E22" w:rsidRDefault="007C0E22" w:rsidP="007C0E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C0E22">
        <w:rPr>
          <w:color w:val="000000"/>
          <w:sz w:val="28"/>
          <w:szCs w:val="28"/>
        </w:rPr>
        <w:t>содержащих</w:t>
      </w:r>
      <w:proofErr w:type="gramEnd"/>
      <w:r w:rsidRPr="007C0E22">
        <w:rPr>
          <w:color w:val="000000"/>
          <w:sz w:val="28"/>
          <w:szCs w:val="28"/>
        </w:rPr>
        <w:t xml:space="preserve"> обязательные требования,</w:t>
      </w:r>
    </w:p>
    <w:p w:rsidR="007C0E22" w:rsidRPr="007C0E22" w:rsidRDefault="007C0E22" w:rsidP="007C0E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0E22">
        <w:rPr>
          <w:color w:val="000000"/>
          <w:sz w:val="28"/>
          <w:szCs w:val="28"/>
        </w:rPr>
        <w:t xml:space="preserve">оценка </w:t>
      </w:r>
      <w:proofErr w:type="gramStart"/>
      <w:r w:rsidRPr="007C0E22">
        <w:rPr>
          <w:color w:val="000000"/>
          <w:sz w:val="28"/>
          <w:szCs w:val="28"/>
        </w:rPr>
        <w:t>соблюдения</w:t>
      </w:r>
      <w:proofErr w:type="gramEnd"/>
      <w:r w:rsidRPr="007C0E22">
        <w:rPr>
          <w:color w:val="000000"/>
          <w:sz w:val="28"/>
          <w:szCs w:val="28"/>
        </w:rPr>
        <w:t xml:space="preserve"> которых является предметом</w:t>
      </w:r>
    </w:p>
    <w:p w:rsidR="007C0E22" w:rsidRPr="007C0E22" w:rsidRDefault="007C0E22" w:rsidP="007C0E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0E22">
        <w:rPr>
          <w:color w:val="000000"/>
          <w:sz w:val="28"/>
          <w:szCs w:val="28"/>
        </w:rPr>
        <w:t>государственного контроля (надзора)</w:t>
      </w:r>
    </w:p>
    <w:p w:rsidR="007C0E22" w:rsidRDefault="007C0E22">
      <w:pPr>
        <w:spacing w:after="1" w:line="240" w:lineRule="atLeast"/>
        <w:jc w:val="both"/>
      </w:pPr>
    </w:p>
    <w:p w:rsidR="007C0E22" w:rsidRDefault="007C0E22">
      <w:pPr>
        <w:spacing w:after="1" w:line="240" w:lineRule="atLeast"/>
        <w:jc w:val="both"/>
      </w:pPr>
    </w:p>
    <w:p w:rsidR="003B1840" w:rsidRPr="00495EB0" w:rsidRDefault="00494C75" w:rsidP="003B1840">
      <w:pPr>
        <w:spacing w:after="1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«Региональный государственный</w:t>
      </w:r>
      <w:r w:rsidR="00966627">
        <w:rPr>
          <w:b/>
          <w:sz w:val="28"/>
          <w:szCs w:val="28"/>
        </w:rPr>
        <w:t xml:space="preserve"> надзор</w:t>
      </w:r>
      <w:r w:rsidR="003B1840" w:rsidRPr="00495EB0">
        <w:rPr>
          <w:b/>
          <w:sz w:val="28"/>
          <w:szCs w:val="28"/>
        </w:rPr>
        <w:t xml:space="preserve"> в</w:t>
      </w:r>
    </w:p>
    <w:p w:rsidR="003B1840" w:rsidRPr="00495EB0" w:rsidRDefault="003B1840" w:rsidP="003B1840">
      <w:pPr>
        <w:spacing w:after="1" w:line="240" w:lineRule="atLeast"/>
        <w:jc w:val="center"/>
        <w:rPr>
          <w:b/>
          <w:sz w:val="28"/>
          <w:szCs w:val="28"/>
        </w:rPr>
      </w:pPr>
      <w:r w:rsidRPr="00495EB0">
        <w:rPr>
          <w:b/>
          <w:sz w:val="28"/>
          <w:szCs w:val="28"/>
        </w:rPr>
        <w:t xml:space="preserve">области племенного животноводства </w:t>
      </w:r>
      <w:proofErr w:type="gramStart"/>
      <w:r w:rsidRPr="00495EB0">
        <w:rPr>
          <w:b/>
          <w:sz w:val="28"/>
          <w:szCs w:val="28"/>
        </w:rPr>
        <w:t>на</w:t>
      </w:r>
      <w:proofErr w:type="gramEnd"/>
    </w:p>
    <w:p w:rsidR="003B1840" w:rsidRPr="00495EB0" w:rsidRDefault="00495EB0" w:rsidP="003B1840">
      <w:pPr>
        <w:spacing w:after="1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Кемеровской </w:t>
      </w:r>
      <w:r w:rsidR="003B1840" w:rsidRPr="00495EB0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>»</w:t>
      </w:r>
    </w:p>
    <w:p w:rsidR="003B1840" w:rsidRDefault="003B1840">
      <w:pPr>
        <w:spacing w:after="1" w:line="240" w:lineRule="atLeast"/>
        <w:jc w:val="both"/>
      </w:pPr>
    </w:p>
    <w:p w:rsidR="003B1840" w:rsidRDefault="00495EB0">
      <w:pPr>
        <w:spacing w:after="1" w:line="240" w:lineRule="atLeast"/>
        <w:jc w:val="center"/>
        <w:outlineLvl w:val="1"/>
      </w:pPr>
      <w:r>
        <w:t>1.</w:t>
      </w:r>
      <w:r w:rsidR="003B1840">
        <w:t xml:space="preserve"> Федеральные законы</w:t>
      </w:r>
    </w:p>
    <w:p w:rsidR="003B1840" w:rsidRDefault="003B1840">
      <w:pPr>
        <w:spacing w:after="1" w:line="240" w:lineRule="atLeast"/>
        <w:jc w:val="both"/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72"/>
        <w:gridCol w:w="3345"/>
        <w:gridCol w:w="3456"/>
      </w:tblGrid>
      <w:tr w:rsidR="003B1840" w:rsidTr="00BD4125">
        <w:tc>
          <w:tcPr>
            <w:tcW w:w="567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N</w:t>
            </w:r>
          </w:p>
        </w:tc>
        <w:tc>
          <w:tcPr>
            <w:tcW w:w="2772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Наименование и реквизиты акта</w:t>
            </w:r>
          </w:p>
        </w:tc>
        <w:tc>
          <w:tcPr>
            <w:tcW w:w="3345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56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1840" w:rsidTr="00BD4125">
        <w:tc>
          <w:tcPr>
            <w:tcW w:w="567" w:type="dxa"/>
          </w:tcPr>
          <w:p w:rsidR="003B1840" w:rsidRDefault="00BD4125">
            <w:pPr>
              <w:spacing w:after="1" w:line="240" w:lineRule="atLeast"/>
            </w:pPr>
            <w:r>
              <w:t>1</w:t>
            </w:r>
          </w:p>
        </w:tc>
        <w:tc>
          <w:tcPr>
            <w:tcW w:w="2772" w:type="dxa"/>
          </w:tcPr>
          <w:p w:rsidR="003B1840" w:rsidRDefault="003B1840" w:rsidP="001E64F9">
            <w:pPr>
              <w:spacing w:after="1" w:line="240" w:lineRule="atLeast"/>
            </w:pPr>
            <w:r>
              <w:t xml:space="preserve">Федеральный </w:t>
            </w:r>
            <w:hyperlink r:id="rId4" w:history="1">
              <w:r w:rsidR="001E64F9">
                <w:rPr>
                  <w:color w:val="0000FF"/>
                </w:rPr>
                <w:t>закон</w:t>
              </w:r>
            </w:hyperlink>
            <w:r w:rsidR="001E64F9">
              <w:t xml:space="preserve"> </w:t>
            </w:r>
            <w:r>
              <w:t xml:space="preserve">от </w:t>
            </w:r>
            <w:r w:rsidR="00BD4125">
              <w:t>03.08.1995 № 123 – ФЗ «О племенном животноводстве»</w:t>
            </w:r>
          </w:p>
        </w:tc>
        <w:tc>
          <w:tcPr>
            <w:tcW w:w="3345" w:type="dxa"/>
          </w:tcPr>
          <w:p w:rsidR="003B1840" w:rsidRDefault="00D11A12">
            <w:pPr>
              <w:spacing w:after="1" w:line="240" w:lineRule="atLeast"/>
            </w:pPr>
            <w:r>
              <w:t>Организации по племенному животноводству независимо от их форм собственности</w:t>
            </w:r>
            <w:r w:rsidR="00690E45">
              <w:t>.</w:t>
            </w:r>
          </w:p>
        </w:tc>
        <w:tc>
          <w:tcPr>
            <w:tcW w:w="3456" w:type="dxa"/>
          </w:tcPr>
          <w:p w:rsidR="003B1840" w:rsidRPr="00755F2C" w:rsidRDefault="00495EB0" w:rsidP="00FE5E0C">
            <w:pPr>
              <w:spacing w:after="1" w:line="240" w:lineRule="atLeast"/>
              <w:jc w:val="center"/>
              <w:rPr>
                <w:u w:val="single"/>
              </w:rPr>
            </w:pPr>
            <w:r>
              <w:t>В полном объеме</w:t>
            </w:r>
          </w:p>
        </w:tc>
      </w:tr>
    </w:tbl>
    <w:p w:rsidR="003B1840" w:rsidRDefault="003B1840">
      <w:pPr>
        <w:spacing w:after="1" w:line="240" w:lineRule="atLeast"/>
        <w:jc w:val="both"/>
      </w:pPr>
    </w:p>
    <w:p w:rsidR="003B1840" w:rsidRDefault="00495EB0">
      <w:pPr>
        <w:spacing w:after="1" w:line="240" w:lineRule="atLeast"/>
        <w:jc w:val="center"/>
        <w:outlineLvl w:val="1"/>
      </w:pPr>
      <w:r>
        <w:t>2.</w:t>
      </w:r>
      <w:r w:rsidR="003B1840">
        <w:t xml:space="preserve"> Указы Президента </w:t>
      </w:r>
      <w:proofErr w:type="gramStart"/>
      <w:r w:rsidR="003B1840">
        <w:t>Российской</w:t>
      </w:r>
      <w:proofErr w:type="gramEnd"/>
    </w:p>
    <w:p w:rsidR="003B1840" w:rsidRDefault="003B1840">
      <w:pPr>
        <w:spacing w:after="1" w:line="240" w:lineRule="atLeast"/>
        <w:jc w:val="center"/>
      </w:pPr>
      <w:r>
        <w:t>Федерации, постановления и распоряжения Правительства</w:t>
      </w:r>
    </w:p>
    <w:p w:rsidR="003B1840" w:rsidRDefault="003B1840">
      <w:pPr>
        <w:spacing w:after="1" w:line="240" w:lineRule="atLeast"/>
        <w:jc w:val="center"/>
      </w:pPr>
      <w:r>
        <w:t>Российской Федерации</w:t>
      </w:r>
    </w:p>
    <w:p w:rsidR="003B1840" w:rsidRDefault="003B1840">
      <w:pPr>
        <w:spacing w:after="1" w:line="240" w:lineRule="atLeast"/>
        <w:jc w:val="both"/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72"/>
        <w:gridCol w:w="1701"/>
        <w:gridCol w:w="2551"/>
        <w:gridCol w:w="2550"/>
      </w:tblGrid>
      <w:tr w:rsidR="003B1840" w:rsidTr="00755F2C">
        <w:tc>
          <w:tcPr>
            <w:tcW w:w="567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N</w:t>
            </w:r>
          </w:p>
        </w:tc>
        <w:tc>
          <w:tcPr>
            <w:tcW w:w="2772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701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Сведения об утверждении</w:t>
            </w:r>
          </w:p>
        </w:tc>
        <w:tc>
          <w:tcPr>
            <w:tcW w:w="2551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0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1840" w:rsidTr="00755F2C">
        <w:tc>
          <w:tcPr>
            <w:tcW w:w="567" w:type="dxa"/>
          </w:tcPr>
          <w:p w:rsidR="003B1840" w:rsidRDefault="003B1840" w:rsidP="00755F2C">
            <w:pPr>
              <w:spacing w:after="1" w:line="240" w:lineRule="atLeast"/>
              <w:jc w:val="center"/>
            </w:pPr>
          </w:p>
        </w:tc>
        <w:tc>
          <w:tcPr>
            <w:tcW w:w="2772" w:type="dxa"/>
          </w:tcPr>
          <w:p w:rsidR="003B1840" w:rsidRDefault="00755F2C" w:rsidP="00755F2C">
            <w:pPr>
              <w:spacing w:after="1" w:line="240" w:lineRule="atLeas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B1840" w:rsidRDefault="00755F2C" w:rsidP="00755F2C">
            <w:pPr>
              <w:spacing w:after="1" w:line="240" w:lineRule="atLeast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3B1840" w:rsidRDefault="00755F2C" w:rsidP="00755F2C">
            <w:pPr>
              <w:spacing w:after="1" w:line="240" w:lineRule="atLeast"/>
              <w:jc w:val="center"/>
            </w:pPr>
            <w:r>
              <w:t>-</w:t>
            </w:r>
          </w:p>
        </w:tc>
        <w:tc>
          <w:tcPr>
            <w:tcW w:w="2550" w:type="dxa"/>
          </w:tcPr>
          <w:p w:rsidR="003B1840" w:rsidRDefault="00755F2C" w:rsidP="00755F2C">
            <w:pPr>
              <w:spacing w:after="1" w:line="240" w:lineRule="atLeast"/>
              <w:jc w:val="center"/>
            </w:pPr>
            <w:r>
              <w:t>-</w:t>
            </w:r>
          </w:p>
        </w:tc>
      </w:tr>
    </w:tbl>
    <w:p w:rsidR="003B1840" w:rsidRDefault="003B1840">
      <w:pPr>
        <w:spacing w:after="1" w:line="240" w:lineRule="atLeast"/>
        <w:jc w:val="both"/>
      </w:pPr>
    </w:p>
    <w:p w:rsidR="00495EB0" w:rsidRDefault="00495EB0">
      <w:pPr>
        <w:spacing w:after="1" w:line="240" w:lineRule="atLeast"/>
        <w:jc w:val="center"/>
        <w:outlineLvl w:val="1"/>
      </w:pPr>
    </w:p>
    <w:p w:rsidR="00495EB0" w:rsidRDefault="00495EB0">
      <w:pPr>
        <w:spacing w:after="1" w:line="240" w:lineRule="atLeast"/>
        <w:jc w:val="center"/>
        <w:outlineLvl w:val="1"/>
      </w:pPr>
    </w:p>
    <w:p w:rsidR="00495EB0" w:rsidRDefault="00495EB0">
      <w:pPr>
        <w:spacing w:after="1" w:line="240" w:lineRule="atLeast"/>
        <w:jc w:val="center"/>
        <w:outlineLvl w:val="1"/>
      </w:pPr>
    </w:p>
    <w:p w:rsidR="003B1840" w:rsidRDefault="00495EB0">
      <w:pPr>
        <w:spacing w:after="1" w:line="240" w:lineRule="atLeast"/>
        <w:jc w:val="center"/>
        <w:outlineLvl w:val="1"/>
      </w:pPr>
      <w:r>
        <w:lastRenderedPageBreak/>
        <w:t>3</w:t>
      </w:r>
      <w:r w:rsidR="003B1840">
        <w:t>. Нормативные правовые акты федеральных органов</w:t>
      </w:r>
    </w:p>
    <w:p w:rsidR="003B1840" w:rsidRDefault="003B1840">
      <w:pPr>
        <w:spacing w:after="1" w:line="240" w:lineRule="atLeast"/>
        <w:jc w:val="center"/>
      </w:pPr>
      <w:r>
        <w:t xml:space="preserve">исполнительной власти и нормативные документы </w:t>
      </w:r>
      <w:proofErr w:type="gramStart"/>
      <w:r>
        <w:t>федеральных</w:t>
      </w:r>
      <w:proofErr w:type="gramEnd"/>
    </w:p>
    <w:p w:rsidR="003B1840" w:rsidRDefault="003B1840">
      <w:pPr>
        <w:spacing w:after="1" w:line="240" w:lineRule="atLeast"/>
        <w:jc w:val="center"/>
      </w:pPr>
      <w:r>
        <w:t>органов исполнительной власти</w:t>
      </w:r>
    </w:p>
    <w:p w:rsidR="003B1840" w:rsidRDefault="003B1840">
      <w:pPr>
        <w:spacing w:after="1" w:line="240" w:lineRule="atLeast"/>
        <w:jc w:val="both"/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72"/>
        <w:gridCol w:w="1701"/>
        <w:gridCol w:w="2551"/>
        <w:gridCol w:w="2549"/>
      </w:tblGrid>
      <w:tr w:rsidR="003B1840" w:rsidTr="00755F2C">
        <w:tc>
          <w:tcPr>
            <w:tcW w:w="567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N</w:t>
            </w:r>
          </w:p>
        </w:tc>
        <w:tc>
          <w:tcPr>
            <w:tcW w:w="2772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701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Сведения об утверждении</w:t>
            </w:r>
          </w:p>
        </w:tc>
        <w:tc>
          <w:tcPr>
            <w:tcW w:w="2551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49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1840" w:rsidTr="00755F2C">
        <w:tc>
          <w:tcPr>
            <w:tcW w:w="567" w:type="dxa"/>
          </w:tcPr>
          <w:p w:rsidR="003B1840" w:rsidRDefault="00755F2C">
            <w:pPr>
              <w:spacing w:after="1" w:line="240" w:lineRule="atLeast"/>
              <w:jc w:val="center"/>
            </w:pPr>
            <w:r>
              <w:t>1</w:t>
            </w:r>
            <w:r w:rsidR="003B1840">
              <w:t>...</w:t>
            </w:r>
          </w:p>
        </w:tc>
        <w:tc>
          <w:tcPr>
            <w:tcW w:w="2772" w:type="dxa"/>
          </w:tcPr>
          <w:p w:rsidR="00755F2C" w:rsidRPr="00690E45" w:rsidRDefault="00CC652C" w:rsidP="00755F2C">
            <w:pPr>
              <w:autoSpaceDE w:val="0"/>
              <w:autoSpaceDN w:val="0"/>
              <w:adjustRightInd w:val="0"/>
              <w:jc w:val="both"/>
            </w:pPr>
            <w:hyperlink r:id="rId5" w:history="1">
              <w:r w:rsidR="00755F2C" w:rsidRPr="00690E45">
                <w:rPr>
                  <w:color w:val="0000FF"/>
                </w:rPr>
                <w:t>Правила</w:t>
              </w:r>
            </w:hyperlink>
            <w:r w:rsidR="00755F2C" w:rsidRPr="00690E45">
              <w:t xml:space="preserve"> в области племенного животноводства "Виды организаций, осуществляющих деятельность в области племенного животноводства"</w:t>
            </w:r>
          </w:p>
          <w:p w:rsidR="003B1840" w:rsidRPr="00690E45" w:rsidRDefault="003B1840">
            <w:pPr>
              <w:spacing w:after="1" w:line="240" w:lineRule="atLeast"/>
            </w:pPr>
          </w:p>
        </w:tc>
        <w:tc>
          <w:tcPr>
            <w:tcW w:w="1701" w:type="dxa"/>
          </w:tcPr>
          <w:p w:rsidR="003B1840" w:rsidRPr="00690E45" w:rsidRDefault="001E64F9">
            <w:pPr>
              <w:spacing w:after="1" w:line="240" w:lineRule="atLeast"/>
            </w:pPr>
            <w:r w:rsidRPr="00690E45">
              <w:t xml:space="preserve">Приказ Минсельхоза России от 11.11.2011 № 431 </w:t>
            </w:r>
          </w:p>
        </w:tc>
        <w:tc>
          <w:tcPr>
            <w:tcW w:w="2551" w:type="dxa"/>
          </w:tcPr>
          <w:p w:rsidR="001E64F9" w:rsidRPr="00690E45" w:rsidRDefault="00943908" w:rsidP="001E64F9">
            <w:pPr>
              <w:autoSpaceDE w:val="0"/>
              <w:autoSpaceDN w:val="0"/>
              <w:adjustRightInd w:val="0"/>
              <w:jc w:val="both"/>
            </w:pPr>
            <w:r w:rsidRPr="00690E45">
              <w:t>Организации,</w:t>
            </w:r>
            <w:r w:rsidR="001E64F9" w:rsidRPr="00690E45">
              <w:t xml:space="preserve"> осуществляющие деятельность в области племенного животноводства, при отнесении их к определенному виду </w:t>
            </w:r>
          </w:p>
          <w:p w:rsidR="003B1840" w:rsidRPr="00690E45" w:rsidRDefault="003B1840">
            <w:pPr>
              <w:spacing w:after="1" w:line="240" w:lineRule="atLeast"/>
            </w:pPr>
          </w:p>
        </w:tc>
        <w:tc>
          <w:tcPr>
            <w:tcW w:w="2549" w:type="dxa"/>
          </w:tcPr>
          <w:p w:rsidR="003B1840" w:rsidRPr="00690E45" w:rsidRDefault="00CC652C" w:rsidP="00E623A2">
            <w:pPr>
              <w:spacing w:after="1" w:line="240" w:lineRule="atLeast"/>
            </w:pPr>
            <w:hyperlink r:id="rId6" w:tooltip="&quot;СНиП 3.03.01-87. Несущие и ограждающие конструкции&quot; (утв. Постановлением Госстроя СССР от 04.12.1987 N 280) (ред. от 22.05.2003){КонсультантПлюс}" w:history="1">
              <w:r w:rsidR="00E623A2" w:rsidRPr="00690E45">
                <w:rPr>
                  <w:color w:val="0000FF"/>
                </w:rPr>
                <w:t xml:space="preserve">Разделы </w:t>
              </w:r>
            </w:hyperlink>
            <w:r w:rsidR="004B4B09" w:rsidRPr="00690E45">
              <w:t xml:space="preserve"> </w:t>
            </w:r>
            <w:r w:rsidR="00D31BB6" w:rsidRPr="00690E45">
              <w:rPr>
                <w:lang w:val="en-US"/>
              </w:rPr>
              <w:t>II</w:t>
            </w:r>
            <w:r w:rsidR="00D31BB6" w:rsidRPr="00690E45">
              <w:t>,III,IV,VI,VII,VIII,</w:t>
            </w:r>
            <w:r w:rsidR="00D31BB6" w:rsidRPr="00690E45">
              <w:rPr>
                <w:lang w:val="en-US"/>
              </w:rPr>
              <w:t>XII</w:t>
            </w:r>
            <w:r w:rsidR="00D31BB6" w:rsidRPr="00690E45">
              <w:t xml:space="preserve">, </w:t>
            </w:r>
            <w:r w:rsidR="00E623A2" w:rsidRPr="00690E45">
              <w:t>приложения 1,3,5,8.</w:t>
            </w:r>
          </w:p>
        </w:tc>
      </w:tr>
    </w:tbl>
    <w:p w:rsidR="003B1840" w:rsidRDefault="003B1840">
      <w:pPr>
        <w:spacing w:after="1" w:line="240" w:lineRule="atLeast"/>
        <w:jc w:val="both"/>
      </w:pPr>
    </w:p>
    <w:p w:rsidR="003B1840" w:rsidRDefault="00495EB0">
      <w:pPr>
        <w:spacing w:after="1" w:line="240" w:lineRule="atLeast"/>
        <w:jc w:val="center"/>
        <w:outlineLvl w:val="1"/>
      </w:pPr>
      <w:r>
        <w:t>4</w:t>
      </w:r>
      <w:r w:rsidR="003B1840">
        <w:t>. Нормативные правовые акты органов</w:t>
      </w:r>
    </w:p>
    <w:p w:rsidR="003B1840" w:rsidRDefault="003B1840">
      <w:pPr>
        <w:spacing w:after="1" w:line="240" w:lineRule="atLeast"/>
        <w:jc w:val="center"/>
      </w:pPr>
      <w:proofErr w:type="gramStart"/>
      <w:r>
        <w:t>государственной власти СССР и РСФСР, нормативные правовые</w:t>
      </w:r>
      <w:proofErr w:type="gramEnd"/>
    </w:p>
    <w:p w:rsidR="003B1840" w:rsidRDefault="003B1840">
      <w:pPr>
        <w:spacing w:after="1" w:line="240" w:lineRule="atLeast"/>
        <w:jc w:val="center"/>
      </w:pPr>
      <w:r>
        <w:t>акты органов исполнительной власти СССР и РСФСР</w:t>
      </w:r>
    </w:p>
    <w:p w:rsidR="003B1840" w:rsidRDefault="003B1840">
      <w:pPr>
        <w:spacing w:after="1" w:line="240" w:lineRule="atLeast"/>
        <w:jc w:val="both"/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72"/>
        <w:gridCol w:w="1587"/>
        <w:gridCol w:w="2721"/>
        <w:gridCol w:w="2493"/>
      </w:tblGrid>
      <w:tr w:rsidR="003B1840" w:rsidTr="00755F2C">
        <w:tc>
          <w:tcPr>
            <w:tcW w:w="567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N</w:t>
            </w:r>
          </w:p>
        </w:tc>
        <w:tc>
          <w:tcPr>
            <w:tcW w:w="2772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587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Сведения об утверждении</w:t>
            </w:r>
          </w:p>
        </w:tc>
        <w:tc>
          <w:tcPr>
            <w:tcW w:w="2721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3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1840" w:rsidTr="00755F2C">
        <w:tc>
          <w:tcPr>
            <w:tcW w:w="10140" w:type="dxa"/>
            <w:gridSpan w:val="5"/>
          </w:tcPr>
          <w:p w:rsidR="003B1840" w:rsidRDefault="003B1840">
            <w:pPr>
              <w:spacing w:after="1" w:line="240" w:lineRule="atLeast"/>
              <w:jc w:val="center"/>
              <w:outlineLvl w:val="2"/>
            </w:pPr>
            <w:r>
              <w:t>Подраздел 1. Нормативные правовые акты органов государственной власти СССР и РСФСР</w:t>
            </w:r>
          </w:p>
        </w:tc>
      </w:tr>
      <w:tr w:rsidR="003B1840" w:rsidTr="00755F2C">
        <w:tc>
          <w:tcPr>
            <w:tcW w:w="567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...</w:t>
            </w:r>
          </w:p>
        </w:tc>
        <w:tc>
          <w:tcPr>
            <w:tcW w:w="2772" w:type="dxa"/>
          </w:tcPr>
          <w:p w:rsidR="003B1840" w:rsidRDefault="00E623A2" w:rsidP="00E623A2">
            <w:pPr>
              <w:spacing w:after="1" w:line="240" w:lineRule="atLeast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B1840" w:rsidRDefault="00E623A2" w:rsidP="00E623A2">
            <w:pPr>
              <w:spacing w:after="1" w:line="240" w:lineRule="atLeast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3B1840" w:rsidRDefault="00E623A2" w:rsidP="00E623A2">
            <w:pPr>
              <w:spacing w:after="1" w:line="240" w:lineRule="atLeast"/>
              <w:jc w:val="center"/>
            </w:pPr>
            <w:r>
              <w:t>-</w:t>
            </w:r>
          </w:p>
        </w:tc>
        <w:tc>
          <w:tcPr>
            <w:tcW w:w="2493" w:type="dxa"/>
          </w:tcPr>
          <w:p w:rsidR="003B1840" w:rsidRDefault="00E623A2" w:rsidP="00E623A2">
            <w:pPr>
              <w:spacing w:after="1" w:line="240" w:lineRule="atLeast"/>
              <w:jc w:val="center"/>
            </w:pPr>
            <w:r>
              <w:t>-</w:t>
            </w:r>
          </w:p>
        </w:tc>
      </w:tr>
      <w:tr w:rsidR="003B1840" w:rsidTr="00755F2C">
        <w:tc>
          <w:tcPr>
            <w:tcW w:w="10140" w:type="dxa"/>
            <w:gridSpan w:val="5"/>
          </w:tcPr>
          <w:p w:rsidR="003B1840" w:rsidRDefault="003B1840">
            <w:pPr>
              <w:spacing w:after="1" w:line="240" w:lineRule="atLeast"/>
              <w:jc w:val="center"/>
              <w:outlineLvl w:val="2"/>
            </w:pPr>
            <w: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3B1840" w:rsidTr="00755F2C">
        <w:tc>
          <w:tcPr>
            <w:tcW w:w="567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...</w:t>
            </w:r>
          </w:p>
        </w:tc>
        <w:tc>
          <w:tcPr>
            <w:tcW w:w="2772" w:type="dxa"/>
          </w:tcPr>
          <w:p w:rsidR="003B1840" w:rsidRDefault="00E623A2" w:rsidP="00E623A2">
            <w:pPr>
              <w:spacing w:after="1" w:line="240" w:lineRule="atLeast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B1840" w:rsidRDefault="00E623A2" w:rsidP="00E623A2">
            <w:pPr>
              <w:spacing w:after="1" w:line="240" w:lineRule="atLeast"/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3B1840" w:rsidRDefault="00E623A2" w:rsidP="00E623A2">
            <w:pPr>
              <w:spacing w:after="1" w:line="240" w:lineRule="atLeast"/>
              <w:jc w:val="center"/>
            </w:pPr>
            <w:r>
              <w:t>-</w:t>
            </w:r>
          </w:p>
        </w:tc>
        <w:tc>
          <w:tcPr>
            <w:tcW w:w="2493" w:type="dxa"/>
          </w:tcPr>
          <w:p w:rsidR="003B1840" w:rsidRDefault="00E623A2" w:rsidP="00E623A2">
            <w:pPr>
              <w:spacing w:after="1" w:line="240" w:lineRule="atLeast"/>
              <w:jc w:val="center"/>
            </w:pPr>
            <w:r>
              <w:t>-</w:t>
            </w:r>
          </w:p>
        </w:tc>
      </w:tr>
    </w:tbl>
    <w:p w:rsidR="003B1840" w:rsidRDefault="003B1840">
      <w:pPr>
        <w:spacing w:after="1" w:line="240" w:lineRule="atLeast"/>
        <w:jc w:val="both"/>
      </w:pPr>
    </w:p>
    <w:p w:rsidR="00495EB0" w:rsidRDefault="00495EB0">
      <w:pPr>
        <w:spacing w:after="1" w:line="240" w:lineRule="atLeast"/>
        <w:jc w:val="center"/>
        <w:outlineLvl w:val="1"/>
      </w:pPr>
    </w:p>
    <w:p w:rsidR="00495EB0" w:rsidRDefault="00495EB0">
      <w:pPr>
        <w:spacing w:after="1" w:line="240" w:lineRule="atLeast"/>
        <w:jc w:val="center"/>
        <w:outlineLvl w:val="1"/>
      </w:pPr>
    </w:p>
    <w:p w:rsidR="00495EB0" w:rsidRDefault="00495EB0">
      <w:pPr>
        <w:spacing w:after="1" w:line="240" w:lineRule="atLeast"/>
        <w:jc w:val="center"/>
        <w:outlineLvl w:val="1"/>
      </w:pPr>
    </w:p>
    <w:p w:rsidR="00495EB0" w:rsidRDefault="00495EB0">
      <w:pPr>
        <w:spacing w:after="1" w:line="240" w:lineRule="atLeast"/>
        <w:jc w:val="center"/>
        <w:outlineLvl w:val="1"/>
      </w:pPr>
    </w:p>
    <w:p w:rsidR="00495EB0" w:rsidRDefault="00495EB0">
      <w:pPr>
        <w:spacing w:after="1" w:line="240" w:lineRule="atLeast"/>
        <w:jc w:val="center"/>
        <w:outlineLvl w:val="1"/>
      </w:pPr>
    </w:p>
    <w:p w:rsidR="00495EB0" w:rsidRDefault="00495EB0">
      <w:pPr>
        <w:spacing w:after="1" w:line="240" w:lineRule="atLeast"/>
        <w:jc w:val="center"/>
        <w:outlineLvl w:val="1"/>
      </w:pPr>
    </w:p>
    <w:p w:rsidR="00FE5E0C" w:rsidRDefault="00FE5E0C">
      <w:pPr>
        <w:spacing w:after="1" w:line="240" w:lineRule="atLeast"/>
        <w:jc w:val="center"/>
        <w:outlineLvl w:val="1"/>
      </w:pPr>
    </w:p>
    <w:p w:rsidR="00FE5E0C" w:rsidRDefault="00FE5E0C">
      <w:pPr>
        <w:spacing w:after="1" w:line="240" w:lineRule="atLeast"/>
        <w:jc w:val="center"/>
        <w:outlineLvl w:val="1"/>
      </w:pPr>
    </w:p>
    <w:p w:rsidR="00495EB0" w:rsidRDefault="00495EB0">
      <w:pPr>
        <w:spacing w:after="1" w:line="240" w:lineRule="atLeast"/>
        <w:jc w:val="center"/>
        <w:outlineLvl w:val="1"/>
      </w:pPr>
    </w:p>
    <w:p w:rsidR="003B1840" w:rsidRDefault="00495EB0">
      <w:pPr>
        <w:spacing w:after="1" w:line="240" w:lineRule="atLeast"/>
        <w:jc w:val="center"/>
        <w:outlineLvl w:val="1"/>
      </w:pPr>
      <w:r>
        <w:lastRenderedPageBreak/>
        <w:t>5.</w:t>
      </w:r>
      <w:r w:rsidR="003B1840">
        <w:t xml:space="preserve"> Законы и иные нормативные правовые акты</w:t>
      </w:r>
    </w:p>
    <w:p w:rsidR="003B1840" w:rsidRDefault="003B1840">
      <w:pPr>
        <w:spacing w:after="1" w:line="240" w:lineRule="atLeast"/>
        <w:jc w:val="center"/>
      </w:pPr>
      <w:r>
        <w:t xml:space="preserve">субъектов Российской Федерации </w:t>
      </w:r>
      <w:hyperlink w:anchor="P354" w:history="1">
        <w:r>
          <w:rPr>
            <w:color w:val="0000FF"/>
          </w:rPr>
          <w:t>&lt;**&gt;</w:t>
        </w:r>
      </w:hyperlink>
    </w:p>
    <w:p w:rsidR="003B1840" w:rsidRDefault="003B1840">
      <w:pPr>
        <w:spacing w:after="1" w:line="240" w:lineRule="atLeast"/>
        <w:jc w:val="both"/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69"/>
        <w:gridCol w:w="3344"/>
        <w:gridCol w:w="3061"/>
      </w:tblGrid>
      <w:tr w:rsidR="003B1840" w:rsidTr="00755F2C">
        <w:tc>
          <w:tcPr>
            <w:tcW w:w="567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N</w:t>
            </w:r>
          </w:p>
        </w:tc>
        <w:tc>
          <w:tcPr>
            <w:tcW w:w="3169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3344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3B1840" w:rsidRDefault="003B1840">
            <w:pPr>
              <w:spacing w:after="1" w:line="240" w:lineRule="atLeast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1840" w:rsidTr="00755F2C">
        <w:tc>
          <w:tcPr>
            <w:tcW w:w="567" w:type="dxa"/>
          </w:tcPr>
          <w:p w:rsidR="003B1840" w:rsidRDefault="00E623A2">
            <w:pPr>
              <w:spacing w:after="1" w:line="240" w:lineRule="atLeast"/>
            </w:pPr>
            <w:r>
              <w:t>1</w:t>
            </w:r>
          </w:p>
        </w:tc>
        <w:tc>
          <w:tcPr>
            <w:tcW w:w="3169" w:type="dxa"/>
          </w:tcPr>
          <w:p w:rsidR="003B1840" w:rsidRDefault="00E059CC">
            <w:pPr>
              <w:spacing w:after="1" w:line="240" w:lineRule="atLeast"/>
            </w:pPr>
            <w:r>
              <w:t xml:space="preserve">Закон Кемеровской области от 05.11.2009 № 109 – </w:t>
            </w:r>
            <w:proofErr w:type="gramStart"/>
            <w:r>
              <w:t>ОЗ</w:t>
            </w:r>
            <w:proofErr w:type="gramEnd"/>
            <w:r>
              <w:t xml:space="preserve"> «О развитии племенного животноводства»</w:t>
            </w:r>
          </w:p>
        </w:tc>
        <w:tc>
          <w:tcPr>
            <w:tcW w:w="3344" w:type="dxa"/>
          </w:tcPr>
          <w:p w:rsidR="003B1840" w:rsidRDefault="00690E45">
            <w:pPr>
              <w:spacing w:after="1" w:line="240" w:lineRule="atLeast"/>
            </w:pPr>
            <w:r>
              <w:t>Организации по племенному животноводству независимо от их форм собственности.</w:t>
            </w:r>
          </w:p>
        </w:tc>
        <w:tc>
          <w:tcPr>
            <w:tcW w:w="3061" w:type="dxa"/>
          </w:tcPr>
          <w:p w:rsidR="003B1840" w:rsidRDefault="00495EB0" w:rsidP="00FE5E0C">
            <w:pPr>
              <w:spacing w:after="1" w:line="240" w:lineRule="atLeast"/>
              <w:jc w:val="center"/>
            </w:pPr>
            <w:r>
              <w:t>В полном объеме</w:t>
            </w:r>
          </w:p>
        </w:tc>
      </w:tr>
      <w:tr w:rsidR="00FE5E0C" w:rsidTr="00755F2C">
        <w:tc>
          <w:tcPr>
            <w:tcW w:w="567" w:type="dxa"/>
          </w:tcPr>
          <w:p w:rsidR="00FE5E0C" w:rsidRDefault="00EE54DF">
            <w:pPr>
              <w:spacing w:after="1" w:line="240" w:lineRule="atLeast"/>
            </w:pPr>
            <w:r>
              <w:t>2</w:t>
            </w:r>
          </w:p>
        </w:tc>
        <w:tc>
          <w:tcPr>
            <w:tcW w:w="3169" w:type="dxa"/>
          </w:tcPr>
          <w:p w:rsidR="00FE5E0C" w:rsidRDefault="00CC652C">
            <w:pPr>
              <w:spacing w:after="1" w:line="240" w:lineRule="atLeast"/>
            </w:pPr>
            <w:hyperlink r:id="rId7" w:tooltip="Постановление Госстроя СССР от 04.12.1987 N 280 &quot;Об утверждении СНиП 3.02.01-87 &quot;Земляные сооружения, основания и фундаменты&quot;, СНиП 3.03.01-87 &quot;Несущие и ограждающие конструкции&quot;, СНиП 3.04.01-87 &quot;Изоляционные и отделочные покрытия&quot;{КонсультантПлюс}" w:history="1">
              <w:r w:rsidR="00EE54DF">
                <w:rPr>
                  <w:color w:val="0000FF"/>
                </w:rPr>
                <w:t>Постановление</w:t>
              </w:r>
            </w:hyperlink>
            <w:r w:rsidR="00EE54DF">
              <w:t xml:space="preserve"> Коллегии Администрации Кемеровской области от 26.09.2012 № 385 «Об осуществлении регионального государственного надзора в области племенного животноводства на территории Кемеровской области»</w:t>
            </w:r>
          </w:p>
        </w:tc>
        <w:tc>
          <w:tcPr>
            <w:tcW w:w="3344" w:type="dxa"/>
          </w:tcPr>
          <w:p w:rsidR="00FE5E0C" w:rsidRDefault="00EE54DF">
            <w:pPr>
              <w:spacing w:after="1" w:line="240" w:lineRule="atLeast"/>
            </w:pPr>
            <w:r>
              <w:t>Организации по племенному животноводству независимо от их форм собственности.</w:t>
            </w:r>
          </w:p>
        </w:tc>
        <w:tc>
          <w:tcPr>
            <w:tcW w:w="3061" w:type="dxa"/>
          </w:tcPr>
          <w:p w:rsidR="00FE5E0C" w:rsidRDefault="00EE54DF" w:rsidP="00FE5E0C">
            <w:pPr>
              <w:spacing w:after="1" w:line="240" w:lineRule="atLeast"/>
              <w:jc w:val="center"/>
            </w:pPr>
            <w:r>
              <w:t>В полном объеме</w:t>
            </w:r>
          </w:p>
        </w:tc>
      </w:tr>
      <w:tr w:rsidR="003B1840" w:rsidTr="00755F2C">
        <w:tc>
          <w:tcPr>
            <w:tcW w:w="567" w:type="dxa"/>
          </w:tcPr>
          <w:p w:rsidR="003B1840" w:rsidRDefault="00EE54DF">
            <w:pPr>
              <w:spacing w:after="1" w:line="240" w:lineRule="atLeast"/>
            </w:pPr>
            <w:r>
              <w:t>3</w:t>
            </w:r>
          </w:p>
        </w:tc>
        <w:tc>
          <w:tcPr>
            <w:tcW w:w="3169" w:type="dxa"/>
          </w:tcPr>
          <w:p w:rsidR="00943908" w:rsidRPr="00943908" w:rsidRDefault="00943908" w:rsidP="009439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90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департамента сельского хозяйства и перерабатывающей промышленности Кемеровской области от 25.12.2012 № 218</w:t>
            </w:r>
            <w:proofErr w:type="gramStart"/>
            <w:r w:rsidRPr="009439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439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proofErr w:type="gramEnd"/>
            <w:r w:rsidRPr="009439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9439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дминистративного</w:t>
            </w:r>
          </w:p>
          <w:p w:rsidR="00943908" w:rsidRPr="00943908" w:rsidRDefault="00943908" w:rsidP="009439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9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регламента исполнения государственной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439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функции «Осуществление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9439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егионального</w:t>
            </w:r>
          </w:p>
          <w:p w:rsidR="00943908" w:rsidRPr="00943908" w:rsidRDefault="00943908" w:rsidP="009439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9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государственного надзора  в области племенного  животноводства»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3B1840" w:rsidRDefault="003B1840" w:rsidP="00943908">
            <w:pPr>
              <w:pStyle w:val="ConsPlusTitle"/>
              <w:widowControl/>
            </w:pPr>
          </w:p>
        </w:tc>
        <w:tc>
          <w:tcPr>
            <w:tcW w:w="3344" w:type="dxa"/>
          </w:tcPr>
          <w:p w:rsidR="003B1840" w:rsidRDefault="00943908">
            <w:pPr>
              <w:spacing w:after="1" w:line="240" w:lineRule="atLeast"/>
            </w:pPr>
            <w:r>
              <w:t xml:space="preserve">Организации по племенному животноводству независимо от их форм собственности </w:t>
            </w:r>
          </w:p>
        </w:tc>
        <w:tc>
          <w:tcPr>
            <w:tcW w:w="3061" w:type="dxa"/>
          </w:tcPr>
          <w:p w:rsidR="003B1840" w:rsidRDefault="003B1840">
            <w:pPr>
              <w:spacing w:after="1" w:line="240" w:lineRule="atLeast"/>
            </w:pPr>
          </w:p>
        </w:tc>
      </w:tr>
    </w:tbl>
    <w:p w:rsidR="003B1840" w:rsidRDefault="003B1840">
      <w:pPr>
        <w:spacing w:after="1" w:line="240" w:lineRule="atLeast"/>
        <w:jc w:val="both"/>
      </w:pPr>
    </w:p>
    <w:p w:rsidR="003B1840" w:rsidRDefault="003B1840" w:rsidP="00FE5E0C">
      <w:pPr>
        <w:spacing w:before="240" w:after="1" w:line="240" w:lineRule="atLeast"/>
        <w:ind w:left="-567"/>
        <w:jc w:val="both"/>
      </w:pPr>
      <w:bookmarkStart w:id="1" w:name="P353"/>
      <w:bookmarkEnd w:id="1"/>
      <w:r>
        <w:t>&lt;*&gt; Структурные единицы акта указываются в</w:t>
      </w:r>
      <w:r w:rsidR="00FE5E0C">
        <w:t xml:space="preserve"> случае содержания в одном акте </w:t>
      </w:r>
      <w:r>
        <w:t>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3B1840" w:rsidRDefault="003B1840" w:rsidP="00FE5E0C">
      <w:pPr>
        <w:spacing w:after="1" w:line="240" w:lineRule="atLeast"/>
        <w:ind w:left="-567"/>
        <w:jc w:val="both"/>
      </w:pPr>
      <w:bookmarkStart w:id="2" w:name="P354"/>
      <w:bookmarkEnd w:id="2"/>
    </w:p>
    <w:sectPr w:rsidR="003B1840" w:rsidSect="003B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B1840"/>
    <w:rsid w:val="0000035F"/>
    <w:rsid w:val="0000125F"/>
    <w:rsid w:val="0000172A"/>
    <w:rsid w:val="000058AA"/>
    <w:rsid w:val="00007AA7"/>
    <w:rsid w:val="0001582F"/>
    <w:rsid w:val="00021384"/>
    <w:rsid w:val="00024921"/>
    <w:rsid w:val="000271D7"/>
    <w:rsid w:val="00032379"/>
    <w:rsid w:val="00034E70"/>
    <w:rsid w:val="000355C6"/>
    <w:rsid w:val="0003568A"/>
    <w:rsid w:val="00036310"/>
    <w:rsid w:val="00036379"/>
    <w:rsid w:val="00036F0C"/>
    <w:rsid w:val="00047176"/>
    <w:rsid w:val="0005076D"/>
    <w:rsid w:val="00063B74"/>
    <w:rsid w:val="00064915"/>
    <w:rsid w:val="000718F0"/>
    <w:rsid w:val="0008038E"/>
    <w:rsid w:val="00083544"/>
    <w:rsid w:val="00086479"/>
    <w:rsid w:val="0009708F"/>
    <w:rsid w:val="000A375A"/>
    <w:rsid w:val="000A51DA"/>
    <w:rsid w:val="000A7714"/>
    <w:rsid w:val="000A790A"/>
    <w:rsid w:val="000B1489"/>
    <w:rsid w:val="000B3806"/>
    <w:rsid w:val="000B3FBB"/>
    <w:rsid w:val="000B6D1E"/>
    <w:rsid w:val="000C07AE"/>
    <w:rsid w:val="000C31A1"/>
    <w:rsid w:val="000C413F"/>
    <w:rsid w:val="000D2E01"/>
    <w:rsid w:val="000D5BB8"/>
    <w:rsid w:val="000E0C71"/>
    <w:rsid w:val="000E29D8"/>
    <w:rsid w:val="000E3025"/>
    <w:rsid w:val="000E4D34"/>
    <w:rsid w:val="000E53F9"/>
    <w:rsid w:val="000E5AD9"/>
    <w:rsid w:val="000F6071"/>
    <w:rsid w:val="000F7AF6"/>
    <w:rsid w:val="00104B3B"/>
    <w:rsid w:val="00120028"/>
    <w:rsid w:val="001231E1"/>
    <w:rsid w:val="001235CB"/>
    <w:rsid w:val="00124A4D"/>
    <w:rsid w:val="00136A63"/>
    <w:rsid w:val="0014301D"/>
    <w:rsid w:val="001442A7"/>
    <w:rsid w:val="001445B2"/>
    <w:rsid w:val="00153871"/>
    <w:rsid w:val="00155FB8"/>
    <w:rsid w:val="00156897"/>
    <w:rsid w:val="001568DA"/>
    <w:rsid w:val="00157C29"/>
    <w:rsid w:val="00167589"/>
    <w:rsid w:val="00171A10"/>
    <w:rsid w:val="00174AAF"/>
    <w:rsid w:val="00175FEF"/>
    <w:rsid w:val="0017737F"/>
    <w:rsid w:val="0018002A"/>
    <w:rsid w:val="001813A2"/>
    <w:rsid w:val="00185C68"/>
    <w:rsid w:val="0019335C"/>
    <w:rsid w:val="0019724F"/>
    <w:rsid w:val="001A207F"/>
    <w:rsid w:val="001A483A"/>
    <w:rsid w:val="001A5880"/>
    <w:rsid w:val="001B12B7"/>
    <w:rsid w:val="001B45CD"/>
    <w:rsid w:val="001C03FC"/>
    <w:rsid w:val="001C4BD8"/>
    <w:rsid w:val="001C731D"/>
    <w:rsid w:val="001D211E"/>
    <w:rsid w:val="001E0356"/>
    <w:rsid w:val="001E1E01"/>
    <w:rsid w:val="001E3A59"/>
    <w:rsid w:val="001E64F9"/>
    <w:rsid w:val="001F1DA2"/>
    <w:rsid w:val="001F53F7"/>
    <w:rsid w:val="0020064C"/>
    <w:rsid w:val="0021214C"/>
    <w:rsid w:val="002231AC"/>
    <w:rsid w:val="00223E98"/>
    <w:rsid w:val="002245F1"/>
    <w:rsid w:val="002324FB"/>
    <w:rsid w:val="00234293"/>
    <w:rsid w:val="00234B6A"/>
    <w:rsid w:val="00240DAF"/>
    <w:rsid w:val="00245EEF"/>
    <w:rsid w:val="00247142"/>
    <w:rsid w:val="002471DF"/>
    <w:rsid w:val="00247C06"/>
    <w:rsid w:val="0025554F"/>
    <w:rsid w:val="0025793D"/>
    <w:rsid w:val="00263F62"/>
    <w:rsid w:val="00266D81"/>
    <w:rsid w:val="0026776E"/>
    <w:rsid w:val="00270114"/>
    <w:rsid w:val="002717D6"/>
    <w:rsid w:val="002728A4"/>
    <w:rsid w:val="002751D8"/>
    <w:rsid w:val="00284E0F"/>
    <w:rsid w:val="00286BE4"/>
    <w:rsid w:val="00290A41"/>
    <w:rsid w:val="002953B8"/>
    <w:rsid w:val="002954E8"/>
    <w:rsid w:val="002A5F6E"/>
    <w:rsid w:val="002A74CB"/>
    <w:rsid w:val="002B087F"/>
    <w:rsid w:val="002B76B7"/>
    <w:rsid w:val="002C788A"/>
    <w:rsid w:val="002C7F24"/>
    <w:rsid w:val="002F31BC"/>
    <w:rsid w:val="002F5787"/>
    <w:rsid w:val="00302215"/>
    <w:rsid w:val="00305469"/>
    <w:rsid w:val="00307280"/>
    <w:rsid w:val="0031140D"/>
    <w:rsid w:val="00314A90"/>
    <w:rsid w:val="0031551B"/>
    <w:rsid w:val="00321F93"/>
    <w:rsid w:val="003238DA"/>
    <w:rsid w:val="00327C51"/>
    <w:rsid w:val="00335268"/>
    <w:rsid w:val="00335AF7"/>
    <w:rsid w:val="0034225A"/>
    <w:rsid w:val="0034392A"/>
    <w:rsid w:val="0034522D"/>
    <w:rsid w:val="00345BD6"/>
    <w:rsid w:val="003615E4"/>
    <w:rsid w:val="003645DA"/>
    <w:rsid w:val="00365F37"/>
    <w:rsid w:val="0037099C"/>
    <w:rsid w:val="00371F5F"/>
    <w:rsid w:val="00372B3A"/>
    <w:rsid w:val="003776C4"/>
    <w:rsid w:val="003829D3"/>
    <w:rsid w:val="0038477C"/>
    <w:rsid w:val="00394633"/>
    <w:rsid w:val="00394B75"/>
    <w:rsid w:val="003A32D3"/>
    <w:rsid w:val="003A3469"/>
    <w:rsid w:val="003A66C5"/>
    <w:rsid w:val="003A6AEC"/>
    <w:rsid w:val="003A71D5"/>
    <w:rsid w:val="003B1840"/>
    <w:rsid w:val="003B2D9A"/>
    <w:rsid w:val="003D29B5"/>
    <w:rsid w:val="003D50FE"/>
    <w:rsid w:val="003E001B"/>
    <w:rsid w:val="003E0F94"/>
    <w:rsid w:val="003E3011"/>
    <w:rsid w:val="003E502B"/>
    <w:rsid w:val="003F0A17"/>
    <w:rsid w:val="003F1B20"/>
    <w:rsid w:val="00400626"/>
    <w:rsid w:val="0040570F"/>
    <w:rsid w:val="00417A5B"/>
    <w:rsid w:val="00420DFE"/>
    <w:rsid w:val="00422052"/>
    <w:rsid w:val="00434991"/>
    <w:rsid w:val="004370AC"/>
    <w:rsid w:val="00437A54"/>
    <w:rsid w:val="00437D0A"/>
    <w:rsid w:val="00443740"/>
    <w:rsid w:val="00452976"/>
    <w:rsid w:val="0045563F"/>
    <w:rsid w:val="00455DFD"/>
    <w:rsid w:val="004573F5"/>
    <w:rsid w:val="00462F96"/>
    <w:rsid w:val="00467F21"/>
    <w:rsid w:val="004719DB"/>
    <w:rsid w:val="00473CD0"/>
    <w:rsid w:val="00474CB7"/>
    <w:rsid w:val="00475253"/>
    <w:rsid w:val="004801C7"/>
    <w:rsid w:val="00482956"/>
    <w:rsid w:val="00483E52"/>
    <w:rsid w:val="0048684D"/>
    <w:rsid w:val="00486984"/>
    <w:rsid w:val="00487804"/>
    <w:rsid w:val="0049490D"/>
    <w:rsid w:val="00494C75"/>
    <w:rsid w:val="004952CC"/>
    <w:rsid w:val="00495EB0"/>
    <w:rsid w:val="004A3AD5"/>
    <w:rsid w:val="004A4345"/>
    <w:rsid w:val="004B4B09"/>
    <w:rsid w:val="004B680F"/>
    <w:rsid w:val="004C043F"/>
    <w:rsid w:val="004C2892"/>
    <w:rsid w:val="004C6EE0"/>
    <w:rsid w:val="004C7551"/>
    <w:rsid w:val="004D0452"/>
    <w:rsid w:val="004D0CF4"/>
    <w:rsid w:val="004D146F"/>
    <w:rsid w:val="004D56C8"/>
    <w:rsid w:val="004D7F74"/>
    <w:rsid w:val="004E19D8"/>
    <w:rsid w:val="004E1CB8"/>
    <w:rsid w:val="004E2C36"/>
    <w:rsid w:val="004E69A8"/>
    <w:rsid w:val="004E6FA4"/>
    <w:rsid w:val="004F751C"/>
    <w:rsid w:val="005104D2"/>
    <w:rsid w:val="005115F2"/>
    <w:rsid w:val="00513201"/>
    <w:rsid w:val="00520B6E"/>
    <w:rsid w:val="00521C84"/>
    <w:rsid w:val="00522CE7"/>
    <w:rsid w:val="00526CAD"/>
    <w:rsid w:val="00532E80"/>
    <w:rsid w:val="005355CA"/>
    <w:rsid w:val="00536F62"/>
    <w:rsid w:val="005402CF"/>
    <w:rsid w:val="0054281B"/>
    <w:rsid w:val="00552F6D"/>
    <w:rsid w:val="00554C0E"/>
    <w:rsid w:val="00554CE9"/>
    <w:rsid w:val="00560E89"/>
    <w:rsid w:val="005649E8"/>
    <w:rsid w:val="00566322"/>
    <w:rsid w:val="0056633F"/>
    <w:rsid w:val="005812CB"/>
    <w:rsid w:val="005812CF"/>
    <w:rsid w:val="005879FA"/>
    <w:rsid w:val="00597D81"/>
    <w:rsid w:val="005A2074"/>
    <w:rsid w:val="005A622F"/>
    <w:rsid w:val="005C0769"/>
    <w:rsid w:val="005C36B6"/>
    <w:rsid w:val="005C3AA0"/>
    <w:rsid w:val="005C6BAE"/>
    <w:rsid w:val="005C7F8D"/>
    <w:rsid w:val="005D4331"/>
    <w:rsid w:val="005D4DE9"/>
    <w:rsid w:val="005D5437"/>
    <w:rsid w:val="005D6261"/>
    <w:rsid w:val="005D7660"/>
    <w:rsid w:val="005E4E1D"/>
    <w:rsid w:val="005F3720"/>
    <w:rsid w:val="005F6FEA"/>
    <w:rsid w:val="00601542"/>
    <w:rsid w:val="00606775"/>
    <w:rsid w:val="0060768F"/>
    <w:rsid w:val="006154EA"/>
    <w:rsid w:val="00620870"/>
    <w:rsid w:val="006239CD"/>
    <w:rsid w:val="00624840"/>
    <w:rsid w:val="0062665F"/>
    <w:rsid w:val="006277B3"/>
    <w:rsid w:val="00627A19"/>
    <w:rsid w:val="00646573"/>
    <w:rsid w:val="00650612"/>
    <w:rsid w:val="006508EB"/>
    <w:rsid w:val="0065136B"/>
    <w:rsid w:val="0065345C"/>
    <w:rsid w:val="006620BD"/>
    <w:rsid w:val="00663B86"/>
    <w:rsid w:val="00664C2C"/>
    <w:rsid w:val="0066630B"/>
    <w:rsid w:val="00667139"/>
    <w:rsid w:val="006749C4"/>
    <w:rsid w:val="00675972"/>
    <w:rsid w:val="00690E45"/>
    <w:rsid w:val="00691E6B"/>
    <w:rsid w:val="00693A8C"/>
    <w:rsid w:val="00695E72"/>
    <w:rsid w:val="006A4965"/>
    <w:rsid w:val="006A7944"/>
    <w:rsid w:val="006A7ADC"/>
    <w:rsid w:val="006B3BC6"/>
    <w:rsid w:val="006B3BEC"/>
    <w:rsid w:val="006B745A"/>
    <w:rsid w:val="006B7FB1"/>
    <w:rsid w:val="006C4B15"/>
    <w:rsid w:val="006C6038"/>
    <w:rsid w:val="006D67BE"/>
    <w:rsid w:val="006E2467"/>
    <w:rsid w:val="006E2B4D"/>
    <w:rsid w:val="006E3B91"/>
    <w:rsid w:val="006F03B0"/>
    <w:rsid w:val="006F3B21"/>
    <w:rsid w:val="0070755E"/>
    <w:rsid w:val="00713B80"/>
    <w:rsid w:val="0071446F"/>
    <w:rsid w:val="0071560E"/>
    <w:rsid w:val="007207B2"/>
    <w:rsid w:val="0072492B"/>
    <w:rsid w:val="0072557B"/>
    <w:rsid w:val="0073673C"/>
    <w:rsid w:val="007400F8"/>
    <w:rsid w:val="007442DF"/>
    <w:rsid w:val="007521A1"/>
    <w:rsid w:val="00755F2C"/>
    <w:rsid w:val="00761B9D"/>
    <w:rsid w:val="00762CCB"/>
    <w:rsid w:val="007630A3"/>
    <w:rsid w:val="0077756D"/>
    <w:rsid w:val="00780703"/>
    <w:rsid w:val="00792BF0"/>
    <w:rsid w:val="00795A97"/>
    <w:rsid w:val="00797F43"/>
    <w:rsid w:val="007A18F5"/>
    <w:rsid w:val="007A47ED"/>
    <w:rsid w:val="007A762A"/>
    <w:rsid w:val="007C0E22"/>
    <w:rsid w:val="007C0E96"/>
    <w:rsid w:val="007C2B2B"/>
    <w:rsid w:val="007C738F"/>
    <w:rsid w:val="007E1CA6"/>
    <w:rsid w:val="007E38E1"/>
    <w:rsid w:val="007E5AFB"/>
    <w:rsid w:val="007F55A2"/>
    <w:rsid w:val="00802B28"/>
    <w:rsid w:val="00803362"/>
    <w:rsid w:val="008033A6"/>
    <w:rsid w:val="00803C81"/>
    <w:rsid w:val="0080479E"/>
    <w:rsid w:val="0080729C"/>
    <w:rsid w:val="00811994"/>
    <w:rsid w:val="0081205F"/>
    <w:rsid w:val="00820631"/>
    <w:rsid w:val="00822E66"/>
    <w:rsid w:val="0082309D"/>
    <w:rsid w:val="00824457"/>
    <w:rsid w:val="00826F12"/>
    <w:rsid w:val="00827C3E"/>
    <w:rsid w:val="00830E2F"/>
    <w:rsid w:val="008337DA"/>
    <w:rsid w:val="008457CD"/>
    <w:rsid w:val="00851179"/>
    <w:rsid w:val="008604BB"/>
    <w:rsid w:val="00861CE0"/>
    <w:rsid w:val="008647FA"/>
    <w:rsid w:val="008802EE"/>
    <w:rsid w:val="00890130"/>
    <w:rsid w:val="00892FB0"/>
    <w:rsid w:val="008934A2"/>
    <w:rsid w:val="008B45E9"/>
    <w:rsid w:val="008C2924"/>
    <w:rsid w:val="008C4689"/>
    <w:rsid w:val="008C4DE9"/>
    <w:rsid w:val="008C6932"/>
    <w:rsid w:val="008D134D"/>
    <w:rsid w:val="008D4A43"/>
    <w:rsid w:val="008E18FD"/>
    <w:rsid w:val="008E4263"/>
    <w:rsid w:val="008F77AF"/>
    <w:rsid w:val="00915EAF"/>
    <w:rsid w:val="00916469"/>
    <w:rsid w:val="009229CB"/>
    <w:rsid w:val="009337AD"/>
    <w:rsid w:val="00935B9D"/>
    <w:rsid w:val="00935FB5"/>
    <w:rsid w:val="00937979"/>
    <w:rsid w:val="009415E5"/>
    <w:rsid w:val="00942870"/>
    <w:rsid w:val="00943908"/>
    <w:rsid w:val="00943F6A"/>
    <w:rsid w:val="00966627"/>
    <w:rsid w:val="00970014"/>
    <w:rsid w:val="009735FB"/>
    <w:rsid w:val="00974DA1"/>
    <w:rsid w:val="00977DEC"/>
    <w:rsid w:val="00980C96"/>
    <w:rsid w:val="00991D6C"/>
    <w:rsid w:val="00993CFC"/>
    <w:rsid w:val="00996C60"/>
    <w:rsid w:val="009A0329"/>
    <w:rsid w:val="009B0055"/>
    <w:rsid w:val="009B0415"/>
    <w:rsid w:val="009B17A5"/>
    <w:rsid w:val="009B19B7"/>
    <w:rsid w:val="009B2598"/>
    <w:rsid w:val="009B28E1"/>
    <w:rsid w:val="009B5F41"/>
    <w:rsid w:val="009B61FF"/>
    <w:rsid w:val="009C472C"/>
    <w:rsid w:val="009C6072"/>
    <w:rsid w:val="009C65D6"/>
    <w:rsid w:val="009C7382"/>
    <w:rsid w:val="009D137E"/>
    <w:rsid w:val="009D5CB4"/>
    <w:rsid w:val="009D67BA"/>
    <w:rsid w:val="009E3685"/>
    <w:rsid w:val="009E3C9D"/>
    <w:rsid w:val="009E62EE"/>
    <w:rsid w:val="009F612A"/>
    <w:rsid w:val="00A01EC6"/>
    <w:rsid w:val="00A02C6E"/>
    <w:rsid w:val="00A04E55"/>
    <w:rsid w:val="00A07163"/>
    <w:rsid w:val="00A073E5"/>
    <w:rsid w:val="00A106CE"/>
    <w:rsid w:val="00A131DA"/>
    <w:rsid w:val="00A15D9B"/>
    <w:rsid w:val="00A16522"/>
    <w:rsid w:val="00A21460"/>
    <w:rsid w:val="00A25324"/>
    <w:rsid w:val="00A33DF6"/>
    <w:rsid w:val="00A36C4E"/>
    <w:rsid w:val="00A40D3C"/>
    <w:rsid w:val="00A4534C"/>
    <w:rsid w:val="00A462A3"/>
    <w:rsid w:val="00A51EC4"/>
    <w:rsid w:val="00A60034"/>
    <w:rsid w:val="00A67C2D"/>
    <w:rsid w:val="00A77024"/>
    <w:rsid w:val="00A820A8"/>
    <w:rsid w:val="00A9344E"/>
    <w:rsid w:val="00A944AA"/>
    <w:rsid w:val="00AA0AD1"/>
    <w:rsid w:val="00AA2067"/>
    <w:rsid w:val="00AB1514"/>
    <w:rsid w:val="00AC4567"/>
    <w:rsid w:val="00AC560D"/>
    <w:rsid w:val="00AC676C"/>
    <w:rsid w:val="00AD256C"/>
    <w:rsid w:val="00AD4EC1"/>
    <w:rsid w:val="00AD5796"/>
    <w:rsid w:val="00AD65A5"/>
    <w:rsid w:val="00AE1678"/>
    <w:rsid w:val="00AF353E"/>
    <w:rsid w:val="00AF7B2F"/>
    <w:rsid w:val="00B071A7"/>
    <w:rsid w:val="00B11ADC"/>
    <w:rsid w:val="00B11D76"/>
    <w:rsid w:val="00B12AA0"/>
    <w:rsid w:val="00B12BB9"/>
    <w:rsid w:val="00B203CD"/>
    <w:rsid w:val="00B31C01"/>
    <w:rsid w:val="00B376C3"/>
    <w:rsid w:val="00B41D03"/>
    <w:rsid w:val="00B47820"/>
    <w:rsid w:val="00B503E9"/>
    <w:rsid w:val="00B52598"/>
    <w:rsid w:val="00B52CBF"/>
    <w:rsid w:val="00B616CD"/>
    <w:rsid w:val="00B640CF"/>
    <w:rsid w:val="00B652DA"/>
    <w:rsid w:val="00B662D5"/>
    <w:rsid w:val="00B72695"/>
    <w:rsid w:val="00B73716"/>
    <w:rsid w:val="00B775F7"/>
    <w:rsid w:val="00B77F32"/>
    <w:rsid w:val="00B812A5"/>
    <w:rsid w:val="00B84A71"/>
    <w:rsid w:val="00B85110"/>
    <w:rsid w:val="00B85121"/>
    <w:rsid w:val="00B85C9E"/>
    <w:rsid w:val="00B94D36"/>
    <w:rsid w:val="00BA62E2"/>
    <w:rsid w:val="00BB3D13"/>
    <w:rsid w:val="00BB450A"/>
    <w:rsid w:val="00BC4D4E"/>
    <w:rsid w:val="00BC75E4"/>
    <w:rsid w:val="00BD0BE2"/>
    <w:rsid w:val="00BD4125"/>
    <w:rsid w:val="00BE29ED"/>
    <w:rsid w:val="00BF1F71"/>
    <w:rsid w:val="00BF33DE"/>
    <w:rsid w:val="00BF410C"/>
    <w:rsid w:val="00BF6DF9"/>
    <w:rsid w:val="00C01EB9"/>
    <w:rsid w:val="00C04E56"/>
    <w:rsid w:val="00C13B52"/>
    <w:rsid w:val="00C15053"/>
    <w:rsid w:val="00C16FCD"/>
    <w:rsid w:val="00C217B3"/>
    <w:rsid w:val="00C22485"/>
    <w:rsid w:val="00C30CA9"/>
    <w:rsid w:val="00C32D7D"/>
    <w:rsid w:val="00C331BA"/>
    <w:rsid w:val="00C35E26"/>
    <w:rsid w:val="00C369F1"/>
    <w:rsid w:val="00C46D5F"/>
    <w:rsid w:val="00C47825"/>
    <w:rsid w:val="00C53CBE"/>
    <w:rsid w:val="00C55C1A"/>
    <w:rsid w:val="00C62C43"/>
    <w:rsid w:val="00C72FA6"/>
    <w:rsid w:val="00C75EEA"/>
    <w:rsid w:val="00C76034"/>
    <w:rsid w:val="00C765FB"/>
    <w:rsid w:val="00CA0F9F"/>
    <w:rsid w:val="00CA3D2E"/>
    <w:rsid w:val="00CA45FD"/>
    <w:rsid w:val="00CB0F57"/>
    <w:rsid w:val="00CB11B7"/>
    <w:rsid w:val="00CB4D40"/>
    <w:rsid w:val="00CB4F4B"/>
    <w:rsid w:val="00CC0CDF"/>
    <w:rsid w:val="00CC199A"/>
    <w:rsid w:val="00CC247C"/>
    <w:rsid w:val="00CC5B82"/>
    <w:rsid w:val="00CC652C"/>
    <w:rsid w:val="00CD3168"/>
    <w:rsid w:val="00CD3603"/>
    <w:rsid w:val="00CD7BE1"/>
    <w:rsid w:val="00CE3376"/>
    <w:rsid w:val="00CE3B0F"/>
    <w:rsid w:val="00CE634A"/>
    <w:rsid w:val="00D01683"/>
    <w:rsid w:val="00D02AF1"/>
    <w:rsid w:val="00D11A12"/>
    <w:rsid w:val="00D13835"/>
    <w:rsid w:val="00D16274"/>
    <w:rsid w:val="00D241E8"/>
    <w:rsid w:val="00D31BB6"/>
    <w:rsid w:val="00D33257"/>
    <w:rsid w:val="00D35AFC"/>
    <w:rsid w:val="00D4052A"/>
    <w:rsid w:val="00D47D36"/>
    <w:rsid w:val="00D54902"/>
    <w:rsid w:val="00D606D2"/>
    <w:rsid w:val="00D6149F"/>
    <w:rsid w:val="00D703D4"/>
    <w:rsid w:val="00D70CAA"/>
    <w:rsid w:val="00D7324F"/>
    <w:rsid w:val="00D740F3"/>
    <w:rsid w:val="00D74D00"/>
    <w:rsid w:val="00D80554"/>
    <w:rsid w:val="00D86FAB"/>
    <w:rsid w:val="00DA04EA"/>
    <w:rsid w:val="00DA1683"/>
    <w:rsid w:val="00DA3BF6"/>
    <w:rsid w:val="00DC5F08"/>
    <w:rsid w:val="00DC68F1"/>
    <w:rsid w:val="00DC6F23"/>
    <w:rsid w:val="00DC71E7"/>
    <w:rsid w:val="00DC7875"/>
    <w:rsid w:val="00DD0D02"/>
    <w:rsid w:val="00DD3304"/>
    <w:rsid w:val="00DD33A1"/>
    <w:rsid w:val="00DD3817"/>
    <w:rsid w:val="00DD5A7C"/>
    <w:rsid w:val="00DE1033"/>
    <w:rsid w:val="00DF5898"/>
    <w:rsid w:val="00E017B5"/>
    <w:rsid w:val="00E05735"/>
    <w:rsid w:val="00E059CC"/>
    <w:rsid w:val="00E1782F"/>
    <w:rsid w:val="00E20699"/>
    <w:rsid w:val="00E26ED5"/>
    <w:rsid w:val="00E31CE3"/>
    <w:rsid w:val="00E328D0"/>
    <w:rsid w:val="00E402D8"/>
    <w:rsid w:val="00E42564"/>
    <w:rsid w:val="00E43B07"/>
    <w:rsid w:val="00E44E58"/>
    <w:rsid w:val="00E461C8"/>
    <w:rsid w:val="00E50E95"/>
    <w:rsid w:val="00E536E3"/>
    <w:rsid w:val="00E543B1"/>
    <w:rsid w:val="00E55C3A"/>
    <w:rsid w:val="00E5626B"/>
    <w:rsid w:val="00E623A2"/>
    <w:rsid w:val="00E645C6"/>
    <w:rsid w:val="00E679A3"/>
    <w:rsid w:val="00E74B7E"/>
    <w:rsid w:val="00E879DF"/>
    <w:rsid w:val="00E97F8F"/>
    <w:rsid w:val="00EA3E2A"/>
    <w:rsid w:val="00EB0AA9"/>
    <w:rsid w:val="00EC01DF"/>
    <w:rsid w:val="00EC53A9"/>
    <w:rsid w:val="00EC65BD"/>
    <w:rsid w:val="00ED529B"/>
    <w:rsid w:val="00ED6EC5"/>
    <w:rsid w:val="00EE1795"/>
    <w:rsid w:val="00EE3867"/>
    <w:rsid w:val="00EE516C"/>
    <w:rsid w:val="00EE54DF"/>
    <w:rsid w:val="00EE79B6"/>
    <w:rsid w:val="00EE7D20"/>
    <w:rsid w:val="00EF2F95"/>
    <w:rsid w:val="00EF4510"/>
    <w:rsid w:val="00EF4DF9"/>
    <w:rsid w:val="00EF60F0"/>
    <w:rsid w:val="00F00FEF"/>
    <w:rsid w:val="00F02460"/>
    <w:rsid w:val="00F0460A"/>
    <w:rsid w:val="00F0611B"/>
    <w:rsid w:val="00F17C27"/>
    <w:rsid w:val="00F256EF"/>
    <w:rsid w:val="00F26C2A"/>
    <w:rsid w:val="00F30DB8"/>
    <w:rsid w:val="00F31DBF"/>
    <w:rsid w:val="00F37E0B"/>
    <w:rsid w:val="00F511D4"/>
    <w:rsid w:val="00F527D1"/>
    <w:rsid w:val="00F52DB7"/>
    <w:rsid w:val="00F552DB"/>
    <w:rsid w:val="00F60DC0"/>
    <w:rsid w:val="00F61886"/>
    <w:rsid w:val="00F75761"/>
    <w:rsid w:val="00F7765A"/>
    <w:rsid w:val="00F80B35"/>
    <w:rsid w:val="00F862C7"/>
    <w:rsid w:val="00F91EAC"/>
    <w:rsid w:val="00F945C8"/>
    <w:rsid w:val="00FA2787"/>
    <w:rsid w:val="00FA42C8"/>
    <w:rsid w:val="00FB0389"/>
    <w:rsid w:val="00FB14C2"/>
    <w:rsid w:val="00FB276A"/>
    <w:rsid w:val="00FB4A08"/>
    <w:rsid w:val="00FC1A0A"/>
    <w:rsid w:val="00FC3690"/>
    <w:rsid w:val="00FD038E"/>
    <w:rsid w:val="00FD1EAE"/>
    <w:rsid w:val="00FE4AF2"/>
    <w:rsid w:val="00FE4CDD"/>
    <w:rsid w:val="00FE5E0C"/>
    <w:rsid w:val="00FF19DC"/>
    <w:rsid w:val="00FF5304"/>
    <w:rsid w:val="00FF5BC9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3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E2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4390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DE28CE4630F52C117FEA32B3CF277683F0982FA1B4BE18CAE73Cu8R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E28CE4630F52C117FEA32B3CF277682F3992BA1B4BE18CAE73C87186D5BC9E8F815E7A293uFR6E" TargetMode="External"/><Relationship Id="rId5" Type="http://schemas.openxmlformats.org/officeDocument/2006/relationships/hyperlink" Target="consultantplus://offline/ref=E6FD520B1902EC29C98C710E001CFB562AEDA070A202FF909F2B1427B487E7028C8CE83EBA2441A1aCa8E" TargetMode="External"/><Relationship Id="rId4" Type="http://schemas.openxmlformats.org/officeDocument/2006/relationships/hyperlink" Target="consultantplus://offline/ref=D3ABBF326450AB3494CB8287D0750519F1F1FFBCDD4F191A61D2BCC96CZ1f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2017-07-19T03:28:00Z</dcterms:created>
  <dcterms:modified xsi:type="dcterms:W3CDTF">2017-07-27T08:41:00Z</dcterms:modified>
</cp:coreProperties>
</file>